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E8D" w:rsidRPr="00DD3F51" w:rsidRDefault="00E157F5" w:rsidP="003B001A">
      <w:pPr>
        <w:pStyle w:val="a3"/>
        <w:tabs>
          <w:tab w:val="left" w:pos="1418"/>
          <w:tab w:val="left" w:pos="1701"/>
          <w:tab w:val="left" w:pos="1985"/>
        </w:tabs>
        <w:spacing w:after="0" w:line="240" w:lineRule="auto"/>
        <w:ind w:left="0"/>
        <w:jc w:val="center"/>
        <w:outlineLvl w:val="0"/>
        <w:rPr>
          <w:rFonts w:ascii="PT Astra Serif" w:hAnsi="PT Astra Serif"/>
          <w:b/>
          <w:color w:val="000000"/>
          <w:sz w:val="26"/>
          <w:szCs w:val="26"/>
        </w:rPr>
      </w:pPr>
      <w:r w:rsidRPr="00DD3F51">
        <w:rPr>
          <w:rFonts w:ascii="PT Astra Serif" w:hAnsi="PT Astra Serif"/>
          <w:b/>
          <w:color w:val="000000"/>
          <w:sz w:val="26"/>
          <w:szCs w:val="26"/>
        </w:rPr>
        <w:t>Основные направления</w:t>
      </w:r>
      <w:r w:rsidR="000D3E8D" w:rsidRPr="00DD3F51">
        <w:rPr>
          <w:rFonts w:ascii="PT Astra Serif" w:hAnsi="PT Astra Serif"/>
          <w:b/>
          <w:color w:val="000000"/>
          <w:sz w:val="26"/>
          <w:szCs w:val="26"/>
        </w:rPr>
        <w:t xml:space="preserve"> </w:t>
      </w:r>
      <w:r w:rsidRPr="00DD3F51">
        <w:rPr>
          <w:rFonts w:ascii="PT Astra Serif" w:hAnsi="PT Astra Serif"/>
          <w:b/>
          <w:color w:val="000000"/>
          <w:sz w:val="26"/>
          <w:szCs w:val="26"/>
        </w:rPr>
        <w:t>налоговой политики</w:t>
      </w:r>
      <w:r w:rsidR="000D3E8D" w:rsidRPr="00DD3F51">
        <w:rPr>
          <w:rFonts w:ascii="PT Astra Serif" w:hAnsi="PT Astra Serif"/>
          <w:b/>
          <w:color w:val="000000"/>
          <w:sz w:val="26"/>
          <w:szCs w:val="26"/>
        </w:rPr>
        <w:t xml:space="preserve"> Томской области</w:t>
      </w:r>
    </w:p>
    <w:p w:rsidR="00E157F5" w:rsidRPr="00DD3F51" w:rsidRDefault="00E157F5" w:rsidP="003B001A">
      <w:pPr>
        <w:pStyle w:val="a3"/>
        <w:tabs>
          <w:tab w:val="left" w:pos="1418"/>
          <w:tab w:val="left" w:pos="1701"/>
          <w:tab w:val="left" w:pos="1985"/>
        </w:tabs>
        <w:spacing w:after="0" w:line="240" w:lineRule="auto"/>
        <w:ind w:left="0"/>
        <w:jc w:val="center"/>
        <w:outlineLvl w:val="0"/>
        <w:rPr>
          <w:rFonts w:ascii="PT Astra Serif" w:hAnsi="PT Astra Serif"/>
          <w:b/>
          <w:color w:val="000000"/>
          <w:sz w:val="26"/>
          <w:szCs w:val="26"/>
        </w:rPr>
      </w:pPr>
      <w:r w:rsidRPr="00DD3F51">
        <w:rPr>
          <w:rFonts w:ascii="PT Astra Serif" w:hAnsi="PT Astra Serif"/>
          <w:b/>
          <w:color w:val="000000"/>
          <w:sz w:val="26"/>
          <w:szCs w:val="26"/>
        </w:rPr>
        <w:t>на 20</w:t>
      </w:r>
      <w:r w:rsidR="00340072" w:rsidRPr="00DD3F51">
        <w:rPr>
          <w:rFonts w:ascii="PT Astra Serif" w:hAnsi="PT Astra Serif"/>
          <w:b/>
          <w:color w:val="000000"/>
          <w:sz w:val="26"/>
          <w:szCs w:val="26"/>
        </w:rPr>
        <w:t>2</w:t>
      </w:r>
      <w:r w:rsidR="00E638FC" w:rsidRPr="00DD3F51">
        <w:rPr>
          <w:rFonts w:ascii="PT Astra Serif" w:hAnsi="PT Astra Serif"/>
          <w:b/>
          <w:color w:val="000000"/>
          <w:sz w:val="26"/>
          <w:szCs w:val="26"/>
        </w:rPr>
        <w:t>2</w:t>
      </w:r>
      <w:r w:rsidR="00340072" w:rsidRPr="00DD3F51">
        <w:rPr>
          <w:rFonts w:ascii="PT Astra Serif" w:hAnsi="PT Astra Serif"/>
          <w:b/>
          <w:color w:val="000000"/>
          <w:sz w:val="26"/>
          <w:szCs w:val="26"/>
        </w:rPr>
        <w:t xml:space="preserve"> </w:t>
      </w:r>
      <w:r w:rsidRPr="00DD3F51">
        <w:rPr>
          <w:rFonts w:ascii="PT Astra Serif" w:hAnsi="PT Astra Serif"/>
          <w:b/>
          <w:color w:val="000000"/>
          <w:sz w:val="26"/>
          <w:szCs w:val="26"/>
        </w:rPr>
        <w:t xml:space="preserve">год и </w:t>
      </w:r>
      <w:r w:rsidR="000D3E8D" w:rsidRPr="00DD3F51">
        <w:rPr>
          <w:rFonts w:ascii="PT Astra Serif" w:hAnsi="PT Astra Serif"/>
          <w:b/>
          <w:color w:val="000000"/>
          <w:sz w:val="26"/>
          <w:szCs w:val="26"/>
        </w:rPr>
        <w:t xml:space="preserve">на </w:t>
      </w:r>
      <w:r w:rsidRPr="00DD3F51">
        <w:rPr>
          <w:rFonts w:ascii="PT Astra Serif" w:hAnsi="PT Astra Serif"/>
          <w:b/>
          <w:color w:val="000000"/>
          <w:sz w:val="26"/>
          <w:szCs w:val="26"/>
        </w:rPr>
        <w:t>плановый период 20</w:t>
      </w:r>
      <w:r w:rsidR="000D3E8D" w:rsidRPr="00DD3F51">
        <w:rPr>
          <w:rFonts w:ascii="PT Astra Serif" w:hAnsi="PT Astra Serif"/>
          <w:b/>
          <w:color w:val="000000"/>
          <w:sz w:val="26"/>
          <w:szCs w:val="26"/>
        </w:rPr>
        <w:t>2</w:t>
      </w:r>
      <w:r w:rsidR="00E638FC" w:rsidRPr="00DD3F51">
        <w:rPr>
          <w:rFonts w:ascii="PT Astra Serif" w:hAnsi="PT Astra Serif"/>
          <w:b/>
          <w:color w:val="000000"/>
          <w:sz w:val="26"/>
          <w:szCs w:val="26"/>
        </w:rPr>
        <w:t>3</w:t>
      </w:r>
      <w:r w:rsidRPr="00DD3F51">
        <w:rPr>
          <w:rFonts w:ascii="PT Astra Serif" w:hAnsi="PT Astra Serif"/>
          <w:b/>
          <w:color w:val="000000"/>
          <w:sz w:val="26"/>
          <w:szCs w:val="26"/>
        </w:rPr>
        <w:t xml:space="preserve"> и 20</w:t>
      </w:r>
      <w:r w:rsidR="00E91DA8" w:rsidRPr="00DD3F51">
        <w:rPr>
          <w:rFonts w:ascii="PT Astra Serif" w:hAnsi="PT Astra Serif"/>
          <w:b/>
          <w:color w:val="000000"/>
          <w:sz w:val="26"/>
          <w:szCs w:val="26"/>
        </w:rPr>
        <w:t>2</w:t>
      </w:r>
      <w:r w:rsidR="00E638FC" w:rsidRPr="00DD3F51">
        <w:rPr>
          <w:rFonts w:ascii="PT Astra Serif" w:hAnsi="PT Astra Serif"/>
          <w:b/>
          <w:color w:val="000000"/>
          <w:sz w:val="26"/>
          <w:szCs w:val="26"/>
        </w:rPr>
        <w:t>4</w:t>
      </w:r>
      <w:r w:rsidRPr="00DD3F51">
        <w:rPr>
          <w:rFonts w:ascii="PT Astra Serif" w:hAnsi="PT Astra Serif"/>
          <w:b/>
          <w:color w:val="000000"/>
          <w:sz w:val="26"/>
          <w:szCs w:val="26"/>
        </w:rPr>
        <w:t xml:space="preserve"> годов</w:t>
      </w:r>
    </w:p>
    <w:p w:rsidR="00E157F5" w:rsidRPr="00DD3F51" w:rsidRDefault="00E157F5" w:rsidP="00276BE9">
      <w:pPr>
        <w:ind w:firstLine="567"/>
        <w:rPr>
          <w:rFonts w:ascii="PT Astra Serif" w:hAnsi="PT Astra Serif"/>
          <w:sz w:val="26"/>
          <w:szCs w:val="26"/>
        </w:rPr>
      </w:pPr>
    </w:p>
    <w:p w:rsidR="003A18D6" w:rsidRPr="00DD3F51" w:rsidRDefault="000D3E8D" w:rsidP="00E41F27">
      <w:pPr>
        <w:pStyle w:val="a3"/>
        <w:tabs>
          <w:tab w:val="left" w:pos="1418"/>
          <w:tab w:val="left" w:pos="1701"/>
          <w:tab w:val="left" w:pos="1985"/>
        </w:tabs>
        <w:spacing w:after="0" w:line="240" w:lineRule="auto"/>
        <w:ind w:left="0" w:firstLine="709"/>
        <w:jc w:val="both"/>
        <w:outlineLvl w:val="0"/>
        <w:rPr>
          <w:rFonts w:ascii="PT Astra Serif" w:hAnsi="PT Astra Serif"/>
          <w:sz w:val="26"/>
          <w:szCs w:val="26"/>
        </w:rPr>
      </w:pPr>
      <w:r w:rsidRPr="00DD3F51">
        <w:rPr>
          <w:rFonts w:ascii="PT Astra Serif" w:hAnsi="PT Astra Serif"/>
          <w:sz w:val="26"/>
          <w:szCs w:val="26"/>
        </w:rPr>
        <w:t>Основные направления налоговой политики Томской области на 20</w:t>
      </w:r>
      <w:r w:rsidR="00340072" w:rsidRPr="00DD3F51">
        <w:rPr>
          <w:rFonts w:ascii="PT Astra Serif" w:hAnsi="PT Astra Serif"/>
          <w:sz w:val="26"/>
          <w:szCs w:val="26"/>
        </w:rPr>
        <w:t>2</w:t>
      </w:r>
      <w:r w:rsidR="00E638FC" w:rsidRPr="00DD3F51">
        <w:rPr>
          <w:rFonts w:ascii="PT Astra Serif" w:hAnsi="PT Astra Serif"/>
          <w:sz w:val="26"/>
          <w:szCs w:val="26"/>
        </w:rPr>
        <w:t>2</w:t>
      </w:r>
      <w:r w:rsidRPr="00DD3F51">
        <w:rPr>
          <w:rFonts w:ascii="PT Astra Serif" w:hAnsi="PT Astra Serif"/>
          <w:sz w:val="26"/>
          <w:szCs w:val="26"/>
        </w:rPr>
        <w:t xml:space="preserve"> год и на плановый период 202</w:t>
      </w:r>
      <w:r w:rsidR="00E638FC" w:rsidRPr="00DD3F51">
        <w:rPr>
          <w:rFonts w:ascii="PT Astra Serif" w:hAnsi="PT Astra Serif"/>
          <w:sz w:val="26"/>
          <w:szCs w:val="26"/>
        </w:rPr>
        <w:t>3</w:t>
      </w:r>
      <w:r w:rsidRPr="00DD3F51">
        <w:rPr>
          <w:rFonts w:ascii="PT Astra Serif" w:hAnsi="PT Astra Serif"/>
          <w:sz w:val="26"/>
          <w:szCs w:val="26"/>
        </w:rPr>
        <w:t xml:space="preserve"> и 202</w:t>
      </w:r>
      <w:r w:rsidR="00E638FC" w:rsidRPr="00DD3F51">
        <w:rPr>
          <w:rFonts w:ascii="PT Astra Serif" w:hAnsi="PT Astra Serif"/>
          <w:sz w:val="26"/>
          <w:szCs w:val="26"/>
        </w:rPr>
        <w:t>4</w:t>
      </w:r>
      <w:r w:rsidRPr="00DD3F51">
        <w:rPr>
          <w:rFonts w:ascii="PT Astra Serif" w:hAnsi="PT Astra Serif"/>
          <w:sz w:val="26"/>
          <w:szCs w:val="26"/>
        </w:rPr>
        <w:t xml:space="preserve"> годов </w:t>
      </w:r>
      <w:r w:rsidR="006542A4" w:rsidRPr="00DD3F51">
        <w:rPr>
          <w:rFonts w:ascii="PT Astra Serif" w:hAnsi="PT Astra Serif"/>
          <w:sz w:val="26"/>
          <w:szCs w:val="26"/>
        </w:rPr>
        <w:t xml:space="preserve">(далее – Основные направления) </w:t>
      </w:r>
      <w:r w:rsidRPr="00DD3F51">
        <w:rPr>
          <w:rFonts w:ascii="PT Astra Serif" w:hAnsi="PT Astra Serif"/>
          <w:sz w:val="26"/>
          <w:szCs w:val="26"/>
        </w:rPr>
        <w:t>разработаны в соответствии со стать</w:t>
      </w:r>
      <w:r w:rsidR="00340072" w:rsidRPr="00DD3F51">
        <w:rPr>
          <w:rFonts w:ascii="PT Astra Serif" w:hAnsi="PT Astra Serif"/>
          <w:sz w:val="26"/>
          <w:szCs w:val="26"/>
        </w:rPr>
        <w:t>ями</w:t>
      </w:r>
      <w:r w:rsidRPr="00DD3F51">
        <w:rPr>
          <w:rFonts w:ascii="PT Astra Serif" w:hAnsi="PT Astra Serif"/>
          <w:sz w:val="26"/>
          <w:szCs w:val="26"/>
        </w:rPr>
        <w:t xml:space="preserve"> 172</w:t>
      </w:r>
      <w:r w:rsidR="00135F48" w:rsidRPr="00DD3F51">
        <w:rPr>
          <w:rFonts w:ascii="PT Astra Serif" w:hAnsi="PT Astra Serif"/>
          <w:sz w:val="26"/>
          <w:szCs w:val="26"/>
        </w:rPr>
        <w:t>, 184.2</w:t>
      </w:r>
      <w:r w:rsidRPr="00DD3F51">
        <w:rPr>
          <w:rFonts w:ascii="PT Astra Serif" w:hAnsi="PT Astra Serif"/>
          <w:sz w:val="26"/>
          <w:szCs w:val="26"/>
        </w:rPr>
        <w:t xml:space="preserve"> Бюджетного кодекса Российской Федерации</w:t>
      </w:r>
      <w:r w:rsidR="00166CFF" w:rsidRPr="00DD3F51">
        <w:rPr>
          <w:rFonts w:ascii="PT Astra Serif" w:hAnsi="PT Astra Serif"/>
          <w:sz w:val="26"/>
          <w:szCs w:val="26"/>
        </w:rPr>
        <w:t xml:space="preserve"> с целью подготовки проекта областного бюджета на очередной финансовый год и </w:t>
      </w:r>
      <w:r w:rsidR="00CA4A59" w:rsidRPr="00DD3F51">
        <w:rPr>
          <w:rFonts w:ascii="PT Astra Serif" w:hAnsi="PT Astra Serif"/>
          <w:sz w:val="26"/>
          <w:szCs w:val="26"/>
        </w:rPr>
        <w:t xml:space="preserve">на </w:t>
      </w:r>
      <w:r w:rsidR="00166CFF" w:rsidRPr="00DD3F51">
        <w:rPr>
          <w:rFonts w:ascii="PT Astra Serif" w:hAnsi="PT Astra Serif"/>
          <w:sz w:val="26"/>
          <w:szCs w:val="26"/>
        </w:rPr>
        <w:t>плановый период</w:t>
      </w:r>
      <w:r w:rsidRPr="00DD3F51">
        <w:rPr>
          <w:rFonts w:ascii="PT Astra Serif" w:hAnsi="PT Astra Serif"/>
          <w:sz w:val="26"/>
          <w:szCs w:val="26"/>
        </w:rPr>
        <w:t>.</w:t>
      </w:r>
    </w:p>
    <w:p w:rsidR="003A18D6" w:rsidRPr="00DD3F51" w:rsidRDefault="00DB43BB" w:rsidP="00E41F27">
      <w:pPr>
        <w:autoSpaceDE w:val="0"/>
        <w:autoSpaceDN w:val="0"/>
        <w:adjustRightInd w:val="0"/>
        <w:ind w:firstLine="709"/>
        <w:jc w:val="both"/>
        <w:rPr>
          <w:rFonts w:ascii="PT Astra Serif" w:hAnsi="PT Astra Serif"/>
          <w:sz w:val="26"/>
          <w:szCs w:val="26"/>
        </w:rPr>
      </w:pPr>
      <w:r w:rsidRPr="00DD3F51">
        <w:rPr>
          <w:rFonts w:ascii="PT Astra Serif" w:hAnsi="PT Astra Serif"/>
          <w:sz w:val="26"/>
          <w:szCs w:val="26"/>
        </w:rPr>
        <w:t>При подготовке о</w:t>
      </w:r>
      <w:r w:rsidR="00E157F5" w:rsidRPr="00DD3F51">
        <w:rPr>
          <w:rFonts w:ascii="PT Astra Serif" w:hAnsi="PT Astra Serif"/>
          <w:sz w:val="26"/>
          <w:szCs w:val="26"/>
        </w:rPr>
        <w:t>снов</w:t>
      </w:r>
      <w:r w:rsidR="00607891" w:rsidRPr="00DD3F51">
        <w:rPr>
          <w:rFonts w:ascii="PT Astra Serif" w:hAnsi="PT Astra Serif"/>
          <w:sz w:val="26"/>
          <w:szCs w:val="26"/>
        </w:rPr>
        <w:t>ных</w:t>
      </w:r>
      <w:r w:rsidR="00941404" w:rsidRPr="00DD3F51">
        <w:rPr>
          <w:rFonts w:ascii="PT Astra Serif" w:hAnsi="PT Astra Serif"/>
          <w:sz w:val="26"/>
          <w:szCs w:val="26"/>
        </w:rPr>
        <w:t xml:space="preserve"> направлени</w:t>
      </w:r>
      <w:r w:rsidRPr="00DD3F51">
        <w:rPr>
          <w:rFonts w:ascii="PT Astra Serif" w:hAnsi="PT Astra Serif"/>
          <w:sz w:val="26"/>
          <w:szCs w:val="26"/>
        </w:rPr>
        <w:t xml:space="preserve">й налоговой политики были учтены положения </w:t>
      </w:r>
      <w:r w:rsidR="00941404" w:rsidRPr="00DD3F51">
        <w:rPr>
          <w:rFonts w:ascii="PT Astra Serif" w:hAnsi="PT Astra Serif"/>
          <w:sz w:val="26"/>
          <w:szCs w:val="26"/>
        </w:rPr>
        <w:t xml:space="preserve"> </w:t>
      </w:r>
      <w:r w:rsidR="000A13AE" w:rsidRPr="00DD3F51">
        <w:rPr>
          <w:rFonts w:ascii="PT Astra Serif" w:hAnsi="PT Astra Serif"/>
          <w:color w:val="000000"/>
          <w:sz w:val="26"/>
          <w:szCs w:val="26"/>
        </w:rPr>
        <w:t xml:space="preserve">Указа Президента Российской Федерации от 07.05.2018 №204 </w:t>
      </w:r>
      <w:r w:rsidR="00A46B05">
        <w:rPr>
          <w:rFonts w:ascii="PT Astra Serif" w:hAnsi="PT Astra Serif"/>
          <w:color w:val="000000"/>
          <w:sz w:val="26"/>
          <w:szCs w:val="26"/>
        </w:rPr>
        <w:t>«</w:t>
      </w:r>
      <w:r w:rsidR="000A13AE" w:rsidRPr="00DD3F51">
        <w:rPr>
          <w:rFonts w:ascii="PT Astra Serif" w:hAnsi="PT Astra Serif"/>
          <w:color w:val="000000"/>
          <w:sz w:val="26"/>
          <w:szCs w:val="26"/>
        </w:rPr>
        <w:t>О национальных целях и стратегических задачах развития Российской Федерации на период до 2024 года</w:t>
      </w:r>
      <w:r w:rsidR="00A46B05">
        <w:rPr>
          <w:rFonts w:ascii="PT Astra Serif" w:hAnsi="PT Astra Serif"/>
          <w:color w:val="000000"/>
          <w:sz w:val="26"/>
          <w:szCs w:val="26"/>
        </w:rPr>
        <w:t>»</w:t>
      </w:r>
      <w:r w:rsidR="000A13AE" w:rsidRPr="00DD3F51">
        <w:rPr>
          <w:rFonts w:ascii="PT Astra Serif" w:hAnsi="PT Astra Serif"/>
          <w:color w:val="000000"/>
          <w:sz w:val="26"/>
          <w:szCs w:val="26"/>
        </w:rPr>
        <w:t>;</w:t>
      </w:r>
      <w:r w:rsidR="0040464C" w:rsidRPr="00DD3F51">
        <w:rPr>
          <w:rFonts w:ascii="PT Astra Serif" w:hAnsi="PT Astra Serif"/>
          <w:sz w:val="26"/>
          <w:szCs w:val="26"/>
        </w:rPr>
        <w:t xml:space="preserve"> </w:t>
      </w:r>
      <w:r w:rsidR="00626E2B" w:rsidRPr="00DD3F51">
        <w:rPr>
          <w:rFonts w:ascii="PT Astra Serif" w:hAnsi="PT Astra Serif"/>
          <w:color w:val="000000"/>
          <w:sz w:val="26"/>
          <w:szCs w:val="26"/>
        </w:rPr>
        <w:t xml:space="preserve">Указа Президента Российской Федерации от 21.07.2020 №474 </w:t>
      </w:r>
      <w:r w:rsidR="00A46B05">
        <w:rPr>
          <w:rFonts w:ascii="PT Astra Serif" w:hAnsi="PT Astra Serif"/>
          <w:color w:val="000000"/>
          <w:sz w:val="26"/>
          <w:szCs w:val="26"/>
        </w:rPr>
        <w:t>«</w:t>
      </w:r>
      <w:r w:rsidR="00626E2B" w:rsidRPr="00DD3F51">
        <w:rPr>
          <w:rFonts w:ascii="PT Astra Serif" w:eastAsia="Calibri" w:hAnsi="PT Astra Serif"/>
          <w:sz w:val="26"/>
          <w:szCs w:val="26"/>
        </w:rPr>
        <w:t>О национальных целях развития Российской Федерации на период до 2030 года</w:t>
      </w:r>
      <w:r w:rsidR="00A46B05">
        <w:rPr>
          <w:rFonts w:ascii="PT Astra Serif" w:eastAsia="Calibri" w:hAnsi="PT Astra Serif"/>
          <w:sz w:val="26"/>
          <w:szCs w:val="26"/>
        </w:rPr>
        <w:t>»</w:t>
      </w:r>
      <w:r w:rsidR="00626E2B" w:rsidRPr="00DD3F51">
        <w:rPr>
          <w:rFonts w:ascii="PT Astra Serif" w:eastAsia="Calibri" w:hAnsi="PT Astra Serif"/>
          <w:sz w:val="26"/>
          <w:szCs w:val="26"/>
        </w:rPr>
        <w:t>;</w:t>
      </w:r>
      <w:r w:rsidR="00626E2B" w:rsidRPr="00DD3F51">
        <w:rPr>
          <w:rFonts w:ascii="PT Astra Serif" w:hAnsi="PT Astra Serif"/>
          <w:sz w:val="26"/>
          <w:szCs w:val="26"/>
        </w:rPr>
        <w:t xml:space="preserve"> </w:t>
      </w:r>
      <w:r w:rsidR="00097DA2" w:rsidRPr="00DD3F51">
        <w:rPr>
          <w:rFonts w:ascii="PT Astra Serif" w:hAnsi="PT Astra Serif"/>
          <w:sz w:val="26"/>
          <w:szCs w:val="26"/>
        </w:rPr>
        <w:t>Основных направлений бюджетной, налоговой и таможенно-тарифной политики Российской Федерации на 20</w:t>
      </w:r>
      <w:r w:rsidRPr="00DD3F51">
        <w:rPr>
          <w:rFonts w:ascii="PT Astra Serif" w:hAnsi="PT Astra Serif"/>
          <w:sz w:val="26"/>
          <w:szCs w:val="26"/>
        </w:rPr>
        <w:t>2</w:t>
      </w:r>
      <w:r w:rsidR="007B4E1E" w:rsidRPr="00DD3F51">
        <w:rPr>
          <w:rFonts w:ascii="PT Astra Serif" w:hAnsi="PT Astra Serif"/>
          <w:sz w:val="26"/>
          <w:szCs w:val="26"/>
        </w:rPr>
        <w:t>1</w:t>
      </w:r>
      <w:r w:rsidR="00097DA2" w:rsidRPr="00DD3F51">
        <w:rPr>
          <w:rFonts w:ascii="PT Astra Serif" w:hAnsi="PT Astra Serif"/>
          <w:sz w:val="26"/>
          <w:szCs w:val="26"/>
        </w:rPr>
        <w:t xml:space="preserve"> год и на плановый период 202</w:t>
      </w:r>
      <w:r w:rsidR="007B4E1E" w:rsidRPr="00DD3F51">
        <w:rPr>
          <w:rFonts w:ascii="PT Astra Serif" w:hAnsi="PT Astra Serif"/>
          <w:sz w:val="26"/>
          <w:szCs w:val="26"/>
        </w:rPr>
        <w:t>2</w:t>
      </w:r>
      <w:r w:rsidR="00097DA2" w:rsidRPr="00DD3F51">
        <w:rPr>
          <w:rFonts w:ascii="PT Astra Serif" w:hAnsi="PT Astra Serif"/>
          <w:sz w:val="26"/>
          <w:szCs w:val="26"/>
        </w:rPr>
        <w:t xml:space="preserve"> и 202</w:t>
      </w:r>
      <w:r w:rsidR="007B4E1E" w:rsidRPr="00DD3F51">
        <w:rPr>
          <w:rFonts w:ascii="PT Astra Serif" w:hAnsi="PT Astra Serif"/>
          <w:sz w:val="26"/>
          <w:szCs w:val="26"/>
        </w:rPr>
        <w:t>3</w:t>
      </w:r>
      <w:r w:rsidR="00097DA2" w:rsidRPr="00DD3F51">
        <w:rPr>
          <w:rFonts w:ascii="PT Astra Serif" w:hAnsi="PT Astra Serif"/>
          <w:sz w:val="26"/>
          <w:szCs w:val="26"/>
        </w:rPr>
        <w:t xml:space="preserve"> годов; </w:t>
      </w:r>
      <w:r w:rsidR="0040464C" w:rsidRPr="00DD3F51">
        <w:rPr>
          <w:rFonts w:ascii="PT Astra Serif" w:hAnsi="PT Astra Serif"/>
          <w:sz w:val="26"/>
          <w:szCs w:val="26"/>
        </w:rPr>
        <w:t>приоритетов</w:t>
      </w:r>
      <w:r w:rsidR="00941404" w:rsidRPr="00DD3F51">
        <w:rPr>
          <w:rFonts w:ascii="PT Astra Serif" w:hAnsi="PT Astra Serif"/>
          <w:sz w:val="26"/>
          <w:szCs w:val="26"/>
        </w:rPr>
        <w:t xml:space="preserve"> </w:t>
      </w:r>
      <w:r w:rsidR="00166CFF" w:rsidRPr="00DD3F51">
        <w:rPr>
          <w:rFonts w:ascii="PT Astra Serif" w:hAnsi="PT Astra Serif"/>
          <w:sz w:val="26"/>
          <w:szCs w:val="26"/>
        </w:rPr>
        <w:t xml:space="preserve"> </w:t>
      </w:r>
      <w:r w:rsidR="00505C2F" w:rsidRPr="00DD3F51">
        <w:rPr>
          <w:rFonts w:ascii="PT Astra Serif" w:hAnsi="PT Astra Serif"/>
          <w:sz w:val="26"/>
          <w:szCs w:val="26"/>
        </w:rPr>
        <w:t>Стратеги</w:t>
      </w:r>
      <w:r w:rsidR="0040464C" w:rsidRPr="00DD3F51">
        <w:rPr>
          <w:rFonts w:ascii="PT Astra Serif" w:hAnsi="PT Astra Serif"/>
          <w:sz w:val="26"/>
          <w:szCs w:val="26"/>
        </w:rPr>
        <w:t>и</w:t>
      </w:r>
      <w:r w:rsidR="00505C2F" w:rsidRPr="00DD3F51">
        <w:rPr>
          <w:rFonts w:ascii="PT Astra Serif" w:hAnsi="PT Astra Serif"/>
          <w:sz w:val="26"/>
          <w:szCs w:val="26"/>
        </w:rPr>
        <w:t xml:space="preserve"> социально-экономического развития Томской области до 2030 года</w:t>
      </w:r>
      <w:r w:rsidR="00941404" w:rsidRPr="00DD3F51">
        <w:rPr>
          <w:rFonts w:ascii="PT Astra Serif" w:hAnsi="PT Astra Serif"/>
          <w:sz w:val="26"/>
          <w:szCs w:val="26"/>
        </w:rPr>
        <w:t>, утвержденной</w:t>
      </w:r>
      <w:r w:rsidR="007828C4" w:rsidRPr="00DD3F51">
        <w:rPr>
          <w:rFonts w:ascii="PT Astra Serif" w:hAnsi="PT Astra Serif"/>
          <w:sz w:val="26"/>
          <w:szCs w:val="26"/>
        </w:rPr>
        <w:t xml:space="preserve"> постановлением Законодательной Думы Томской области от 26.03.2015 года №2580</w:t>
      </w:r>
      <w:r w:rsidR="0027191D" w:rsidRPr="00DD3F51">
        <w:rPr>
          <w:rFonts w:ascii="PT Astra Serif" w:hAnsi="PT Astra Serif"/>
          <w:sz w:val="26"/>
          <w:szCs w:val="26"/>
        </w:rPr>
        <w:t xml:space="preserve"> (в ред. Постановления Законодательной Думы Томской области от 01.07.2021 №2988)</w:t>
      </w:r>
      <w:r w:rsidR="00505C2F" w:rsidRPr="00DD3F51">
        <w:rPr>
          <w:rFonts w:ascii="PT Astra Serif" w:hAnsi="PT Astra Serif"/>
          <w:sz w:val="26"/>
          <w:szCs w:val="26"/>
        </w:rPr>
        <w:t>.</w:t>
      </w:r>
    </w:p>
    <w:p w:rsidR="003A18D6" w:rsidRPr="00DD3F51" w:rsidRDefault="00491E24" w:rsidP="00E41F27">
      <w:pPr>
        <w:ind w:firstLine="709"/>
        <w:jc w:val="both"/>
        <w:rPr>
          <w:rFonts w:ascii="PT Astra Serif" w:hAnsi="PT Astra Serif"/>
          <w:sz w:val="26"/>
          <w:szCs w:val="26"/>
        </w:rPr>
      </w:pPr>
      <w:r w:rsidRPr="00DD3F51">
        <w:rPr>
          <w:rFonts w:ascii="PT Astra Serif" w:hAnsi="PT Astra Serif"/>
          <w:sz w:val="26"/>
          <w:szCs w:val="26"/>
        </w:rPr>
        <w:t>Основными целями региональной налоговой политики являются обеспечение устойчивости бюджетной системы, создание предсказуемой налоговой политики, направленной на стимулирование предпринимательской и инвестиционной активности,  упорядочение систем</w:t>
      </w:r>
      <w:r w:rsidR="00DA0B32" w:rsidRPr="00DD3F51">
        <w:rPr>
          <w:rFonts w:ascii="PT Astra Serif" w:hAnsi="PT Astra Serif"/>
          <w:sz w:val="26"/>
          <w:szCs w:val="26"/>
        </w:rPr>
        <w:t>ы существующих налоговых льгот.</w:t>
      </w:r>
    </w:p>
    <w:p w:rsidR="00D933FE" w:rsidRPr="00DD3F51" w:rsidRDefault="00D933FE" w:rsidP="00E41F27">
      <w:pPr>
        <w:ind w:firstLine="709"/>
        <w:jc w:val="both"/>
        <w:rPr>
          <w:rFonts w:ascii="PT Astra Serif" w:hAnsi="PT Astra Serif"/>
          <w:sz w:val="26"/>
          <w:szCs w:val="26"/>
        </w:rPr>
      </w:pPr>
      <w:r w:rsidRPr="00DD3F51">
        <w:rPr>
          <w:rFonts w:ascii="PT Astra Serif" w:hAnsi="PT Astra Serif"/>
          <w:sz w:val="26"/>
          <w:szCs w:val="26"/>
        </w:rPr>
        <w:t xml:space="preserve">Важнейшим фактором проводимой налоговой политики является необходимость поддержания сбалансированности бюджетной системы Томской области, </w:t>
      </w:r>
      <w:r w:rsidR="00050D92" w:rsidRPr="00DD3F51">
        <w:rPr>
          <w:rFonts w:ascii="PT Astra Serif" w:hAnsi="PT Astra Serif"/>
          <w:sz w:val="26"/>
          <w:szCs w:val="26"/>
        </w:rPr>
        <w:t>обеспечение исполнения условий</w:t>
      </w:r>
      <w:r w:rsidR="009C3691" w:rsidRPr="00DD3F51">
        <w:rPr>
          <w:rFonts w:ascii="PT Astra Serif" w:hAnsi="PT Astra Serif"/>
          <w:sz w:val="26"/>
          <w:szCs w:val="26"/>
        </w:rPr>
        <w:t xml:space="preserve"> ежегодных</w:t>
      </w:r>
      <w:r w:rsidR="00050D92" w:rsidRPr="00DD3F51">
        <w:rPr>
          <w:rFonts w:ascii="PT Astra Serif" w:hAnsi="PT Astra Serif"/>
          <w:sz w:val="26"/>
          <w:szCs w:val="26"/>
        </w:rPr>
        <w:t xml:space="preserve"> Соглашени</w:t>
      </w:r>
      <w:r w:rsidR="007A6D5C" w:rsidRPr="00DD3F51">
        <w:rPr>
          <w:rFonts w:ascii="PT Astra Serif" w:hAnsi="PT Astra Serif"/>
          <w:sz w:val="26"/>
          <w:szCs w:val="26"/>
        </w:rPr>
        <w:t>й</w:t>
      </w:r>
      <w:r w:rsidR="009C3691" w:rsidRPr="00DD3F51">
        <w:rPr>
          <w:rFonts w:ascii="PT Astra Serif" w:hAnsi="PT Astra Serif"/>
          <w:sz w:val="26"/>
          <w:szCs w:val="26"/>
        </w:rPr>
        <w:t xml:space="preserve"> с Министерством финансов Российской Федерации </w:t>
      </w:r>
      <w:r w:rsidR="00050D92" w:rsidRPr="00DD3F51">
        <w:rPr>
          <w:rFonts w:ascii="PT Astra Serif" w:hAnsi="PT Astra Serif"/>
          <w:sz w:val="26"/>
          <w:szCs w:val="26"/>
        </w:rPr>
        <w:t xml:space="preserve"> о </w:t>
      </w:r>
      <w:r w:rsidR="009C3691" w:rsidRPr="00DD3F51">
        <w:rPr>
          <w:rFonts w:ascii="PT Astra Serif" w:hAnsi="PT Astra Serif"/>
          <w:sz w:val="26"/>
          <w:szCs w:val="26"/>
        </w:rPr>
        <w:t>мерах по социально-экономическому развитию и оздоровлению государственных финансов Томской области</w:t>
      </w:r>
      <w:r w:rsidR="007A6D5C" w:rsidRPr="00DD3F51">
        <w:rPr>
          <w:rFonts w:ascii="PT Astra Serif" w:hAnsi="PT Astra Serif"/>
          <w:sz w:val="26"/>
          <w:szCs w:val="26"/>
        </w:rPr>
        <w:t>.</w:t>
      </w:r>
    </w:p>
    <w:p w:rsidR="003A18D6" w:rsidRPr="00DD3F51" w:rsidRDefault="0083296E" w:rsidP="00E41F27">
      <w:pPr>
        <w:ind w:firstLine="709"/>
        <w:jc w:val="both"/>
        <w:rPr>
          <w:rFonts w:ascii="PT Astra Serif" w:hAnsi="PT Astra Serif"/>
          <w:sz w:val="26"/>
          <w:szCs w:val="26"/>
        </w:rPr>
      </w:pPr>
      <w:r w:rsidRPr="00DD3F51">
        <w:rPr>
          <w:rFonts w:ascii="PT Astra Serif" w:hAnsi="PT Astra Serif"/>
          <w:sz w:val="26"/>
          <w:szCs w:val="26"/>
        </w:rPr>
        <w:t>Помимо решения задач в области бюджетного планирования Основные н</w:t>
      </w:r>
      <w:r w:rsidR="000105A9" w:rsidRPr="00DD3F51">
        <w:rPr>
          <w:rFonts w:ascii="PT Astra Serif" w:hAnsi="PT Astra Serif"/>
          <w:sz w:val="26"/>
          <w:szCs w:val="26"/>
        </w:rPr>
        <w:t>аправления представляют собой базовые принципы для подготовки изменений в</w:t>
      </w:r>
      <w:r w:rsidRPr="00DD3F51">
        <w:rPr>
          <w:rFonts w:ascii="PT Astra Serif" w:hAnsi="PT Astra Serif"/>
          <w:sz w:val="26"/>
          <w:szCs w:val="26"/>
        </w:rPr>
        <w:t xml:space="preserve"> налогово</w:t>
      </w:r>
      <w:r w:rsidR="00CA4A59" w:rsidRPr="00DD3F51">
        <w:rPr>
          <w:rFonts w:ascii="PT Astra Serif" w:hAnsi="PT Astra Serif"/>
          <w:sz w:val="26"/>
          <w:szCs w:val="26"/>
        </w:rPr>
        <w:t>е</w:t>
      </w:r>
      <w:r w:rsidRPr="00DD3F51">
        <w:rPr>
          <w:rFonts w:ascii="PT Astra Serif" w:hAnsi="PT Astra Serif"/>
          <w:sz w:val="26"/>
          <w:szCs w:val="26"/>
        </w:rPr>
        <w:t xml:space="preserve"> законодательство Томской области в планируемом периоде. Определенность условий </w:t>
      </w:r>
      <w:r w:rsidR="00491E24" w:rsidRPr="00DD3F51">
        <w:rPr>
          <w:rFonts w:ascii="PT Astra Serif" w:hAnsi="PT Astra Serif"/>
          <w:sz w:val="26"/>
          <w:szCs w:val="26"/>
        </w:rPr>
        <w:t xml:space="preserve">регионального </w:t>
      </w:r>
      <w:r w:rsidRPr="00DD3F51">
        <w:rPr>
          <w:rFonts w:ascii="PT Astra Serif" w:hAnsi="PT Astra Serif"/>
          <w:sz w:val="26"/>
          <w:szCs w:val="26"/>
        </w:rPr>
        <w:t xml:space="preserve">налогового законодательства формирует стабильность условий ведения </w:t>
      </w:r>
      <w:r w:rsidR="00491E24" w:rsidRPr="00DD3F51">
        <w:rPr>
          <w:rFonts w:ascii="PT Astra Serif" w:hAnsi="PT Astra Serif"/>
          <w:sz w:val="26"/>
          <w:szCs w:val="26"/>
        </w:rPr>
        <w:t>предпринимательской деятельности</w:t>
      </w:r>
      <w:r w:rsidR="00DA0B32" w:rsidRPr="00DD3F51">
        <w:rPr>
          <w:rFonts w:ascii="PT Astra Serif" w:hAnsi="PT Astra Serif"/>
          <w:sz w:val="26"/>
          <w:szCs w:val="26"/>
        </w:rPr>
        <w:t>,</w:t>
      </w:r>
      <w:r w:rsidR="00491E24" w:rsidRPr="00DD3F51">
        <w:rPr>
          <w:rFonts w:ascii="PT Astra Serif" w:hAnsi="PT Astra Serif"/>
          <w:sz w:val="26"/>
          <w:szCs w:val="26"/>
        </w:rPr>
        <w:t xml:space="preserve"> </w:t>
      </w:r>
      <w:r w:rsidR="0040464C" w:rsidRPr="00DD3F51">
        <w:rPr>
          <w:rFonts w:ascii="PT Astra Serif" w:hAnsi="PT Astra Serif"/>
          <w:sz w:val="26"/>
          <w:szCs w:val="26"/>
        </w:rPr>
        <w:t xml:space="preserve">в том числе для </w:t>
      </w:r>
      <w:r w:rsidR="00491E24" w:rsidRPr="00DD3F51">
        <w:rPr>
          <w:rFonts w:ascii="PT Astra Serif" w:hAnsi="PT Astra Serif"/>
          <w:sz w:val="26"/>
          <w:szCs w:val="26"/>
        </w:rPr>
        <w:t>инвесторов, принимающих долгосрочные инвестиционные решения.</w:t>
      </w:r>
    </w:p>
    <w:p w:rsidR="00031D27" w:rsidRPr="00DD3F51" w:rsidRDefault="00031D27" w:rsidP="00E41F27">
      <w:pPr>
        <w:ind w:firstLine="709"/>
        <w:jc w:val="both"/>
        <w:rPr>
          <w:rFonts w:ascii="PT Astra Serif" w:hAnsi="PT Astra Serif"/>
          <w:sz w:val="26"/>
          <w:szCs w:val="26"/>
        </w:rPr>
      </w:pPr>
      <w:r w:rsidRPr="00DD3F51">
        <w:rPr>
          <w:rFonts w:ascii="PT Astra Serif" w:hAnsi="PT Astra Serif"/>
          <w:sz w:val="26"/>
          <w:szCs w:val="26"/>
        </w:rPr>
        <w:t xml:space="preserve">Приоритетами налоговой политики Томской области </w:t>
      </w:r>
      <w:r w:rsidR="00DF406B" w:rsidRPr="00DD3F51">
        <w:rPr>
          <w:rFonts w:ascii="PT Astra Serif" w:hAnsi="PT Astra Serif"/>
          <w:sz w:val="26"/>
          <w:szCs w:val="26"/>
        </w:rPr>
        <w:t>на</w:t>
      </w:r>
      <w:r w:rsidRPr="00DD3F51">
        <w:rPr>
          <w:rFonts w:ascii="PT Astra Serif" w:hAnsi="PT Astra Serif"/>
          <w:sz w:val="26"/>
          <w:szCs w:val="26"/>
        </w:rPr>
        <w:t xml:space="preserve"> период 20</w:t>
      </w:r>
      <w:r w:rsidR="009C3691" w:rsidRPr="00DD3F51">
        <w:rPr>
          <w:rFonts w:ascii="PT Astra Serif" w:hAnsi="PT Astra Serif"/>
          <w:sz w:val="26"/>
          <w:szCs w:val="26"/>
        </w:rPr>
        <w:t>2</w:t>
      </w:r>
      <w:r w:rsidR="00D554FC" w:rsidRPr="00DD3F51">
        <w:rPr>
          <w:rFonts w:ascii="PT Astra Serif" w:hAnsi="PT Astra Serif"/>
          <w:sz w:val="26"/>
          <w:szCs w:val="26"/>
        </w:rPr>
        <w:t>2</w:t>
      </w:r>
      <w:r w:rsidRPr="00DD3F51">
        <w:rPr>
          <w:rFonts w:ascii="PT Astra Serif" w:hAnsi="PT Astra Serif"/>
          <w:sz w:val="26"/>
          <w:szCs w:val="26"/>
        </w:rPr>
        <w:t>-202</w:t>
      </w:r>
      <w:r w:rsidR="00D554FC" w:rsidRPr="00DD3F51">
        <w:rPr>
          <w:rFonts w:ascii="PT Astra Serif" w:hAnsi="PT Astra Serif"/>
          <w:sz w:val="26"/>
          <w:szCs w:val="26"/>
        </w:rPr>
        <w:t>4</w:t>
      </w:r>
      <w:r w:rsidRPr="00DD3F51">
        <w:rPr>
          <w:rFonts w:ascii="PT Astra Serif" w:hAnsi="PT Astra Serif"/>
          <w:sz w:val="26"/>
          <w:szCs w:val="26"/>
        </w:rPr>
        <w:t xml:space="preserve"> год</w:t>
      </w:r>
      <w:r w:rsidR="00DF406B" w:rsidRPr="00DD3F51">
        <w:rPr>
          <w:rFonts w:ascii="PT Astra Serif" w:hAnsi="PT Astra Serif"/>
          <w:sz w:val="26"/>
          <w:szCs w:val="26"/>
        </w:rPr>
        <w:t>ов</w:t>
      </w:r>
      <w:r w:rsidRPr="00DD3F51">
        <w:rPr>
          <w:rFonts w:ascii="PT Astra Serif" w:hAnsi="PT Astra Serif"/>
          <w:sz w:val="26"/>
          <w:szCs w:val="26"/>
        </w:rPr>
        <w:t xml:space="preserve"> определены:</w:t>
      </w:r>
    </w:p>
    <w:p w:rsidR="007063CB" w:rsidRPr="00DD3F51" w:rsidRDefault="007063CB" w:rsidP="00DD3F51">
      <w:pPr>
        <w:numPr>
          <w:ilvl w:val="0"/>
          <w:numId w:val="48"/>
        </w:numPr>
        <w:tabs>
          <w:tab w:val="left" w:pos="993"/>
        </w:tabs>
        <w:ind w:left="0" w:firstLine="709"/>
        <w:jc w:val="both"/>
        <w:rPr>
          <w:rFonts w:ascii="PT Astra Serif" w:hAnsi="PT Astra Serif"/>
          <w:sz w:val="26"/>
          <w:szCs w:val="26"/>
        </w:rPr>
      </w:pPr>
      <w:r w:rsidRPr="00DD3F51">
        <w:rPr>
          <w:rFonts w:ascii="PT Astra Serif" w:hAnsi="PT Astra Serif"/>
          <w:sz w:val="26"/>
          <w:szCs w:val="26"/>
        </w:rPr>
        <w:t xml:space="preserve">повышение эффективности и стабильности налоговой системы, обеспечивающей бюджетную устойчивость </w:t>
      </w:r>
      <w:r w:rsidR="00D813C2" w:rsidRPr="00DD3F51">
        <w:rPr>
          <w:rFonts w:ascii="PT Astra Serif" w:hAnsi="PT Astra Serif"/>
          <w:sz w:val="26"/>
          <w:szCs w:val="26"/>
        </w:rPr>
        <w:t>консолидированного</w:t>
      </w:r>
      <w:r w:rsidRPr="00DD3F51">
        <w:rPr>
          <w:rFonts w:ascii="PT Astra Serif" w:hAnsi="PT Astra Serif"/>
          <w:sz w:val="26"/>
          <w:szCs w:val="26"/>
        </w:rPr>
        <w:t xml:space="preserve"> бюджет</w:t>
      </w:r>
      <w:r w:rsidR="00D813C2" w:rsidRPr="00DD3F51">
        <w:rPr>
          <w:rFonts w:ascii="PT Astra Serif" w:hAnsi="PT Astra Serif"/>
          <w:sz w:val="26"/>
          <w:szCs w:val="26"/>
        </w:rPr>
        <w:t>а в среднесрочной и долгосрочной перспективе</w:t>
      </w:r>
      <w:r w:rsidRPr="00DD3F51">
        <w:rPr>
          <w:rFonts w:ascii="PT Astra Serif" w:hAnsi="PT Astra Serif"/>
          <w:sz w:val="26"/>
          <w:szCs w:val="26"/>
        </w:rPr>
        <w:t>;</w:t>
      </w:r>
    </w:p>
    <w:p w:rsidR="00D813C2" w:rsidRPr="00DD3F51" w:rsidRDefault="007063CB" w:rsidP="00DD3F51">
      <w:pPr>
        <w:numPr>
          <w:ilvl w:val="0"/>
          <w:numId w:val="48"/>
        </w:numPr>
        <w:tabs>
          <w:tab w:val="left" w:pos="993"/>
        </w:tabs>
        <w:ind w:left="0" w:firstLine="709"/>
        <w:jc w:val="both"/>
        <w:rPr>
          <w:rFonts w:ascii="PT Astra Serif" w:hAnsi="PT Astra Serif"/>
          <w:sz w:val="26"/>
          <w:szCs w:val="26"/>
        </w:rPr>
      </w:pPr>
      <w:r w:rsidRPr="00DD3F51">
        <w:rPr>
          <w:rFonts w:ascii="PT Astra Serif" w:hAnsi="PT Astra Serif"/>
          <w:sz w:val="26"/>
          <w:szCs w:val="26"/>
        </w:rPr>
        <w:t>налоговое стимулирование инвестиционной</w:t>
      </w:r>
      <w:r w:rsidR="00D813C2" w:rsidRPr="00DD3F51">
        <w:rPr>
          <w:rFonts w:ascii="PT Astra Serif" w:hAnsi="PT Astra Serif"/>
          <w:sz w:val="26"/>
          <w:szCs w:val="26"/>
        </w:rPr>
        <w:t>, инновационной</w:t>
      </w:r>
      <w:r w:rsidR="00C11D35" w:rsidRPr="00DD3F51">
        <w:rPr>
          <w:rFonts w:ascii="PT Astra Serif" w:hAnsi="PT Astra Serif"/>
          <w:sz w:val="26"/>
          <w:szCs w:val="26"/>
        </w:rPr>
        <w:t xml:space="preserve"> </w:t>
      </w:r>
      <w:r w:rsidR="00D813C2" w:rsidRPr="00DD3F51">
        <w:rPr>
          <w:rFonts w:ascii="PT Astra Serif" w:hAnsi="PT Astra Serif"/>
          <w:sz w:val="26"/>
          <w:szCs w:val="26"/>
        </w:rPr>
        <w:t>и предпринимательской активности в целях обеспечения устойчивого экономического роста Томской области;</w:t>
      </w:r>
    </w:p>
    <w:p w:rsidR="005C36C9" w:rsidRPr="00DD3F51" w:rsidRDefault="007A6D5C" w:rsidP="00DD3F51">
      <w:pPr>
        <w:numPr>
          <w:ilvl w:val="0"/>
          <w:numId w:val="48"/>
        </w:numPr>
        <w:tabs>
          <w:tab w:val="left" w:pos="993"/>
        </w:tabs>
        <w:ind w:left="0" w:firstLine="709"/>
        <w:jc w:val="both"/>
        <w:rPr>
          <w:rFonts w:ascii="PT Astra Serif" w:hAnsi="PT Astra Serif"/>
          <w:sz w:val="26"/>
          <w:szCs w:val="26"/>
        </w:rPr>
      </w:pPr>
      <w:r w:rsidRPr="00DD3F51">
        <w:rPr>
          <w:rFonts w:ascii="PT Astra Serif" w:hAnsi="PT Astra Serif"/>
          <w:sz w:val="26"/>
          <w:szCs w:val="26"/>
        </w:rPr>
        <w:t>оптимизация региональных налоговых льгот с учетом оценки их бюджетной, экономической и социальной эффективности</w:t>
      </w:r>
      <w:r w:rsidR="00626E2B" w:rsidRPr="00DD3F51">
        <w:rPr>
          <w:rFonts w:ascii="PT Astra Serif" w:hAnsi="PT Astra Serif"/>
          <w:sz w:val="26"/>
          <w:szCs w:val="26"/>
        </w:rPr>
        <w:t>;</w:t>
      </w:r>
    </w:p>
    <w:p w:rsidR="00797BCE" w:rsidRPr="00DD3F51" w:rsidRDefault="00626E2B" w:rsidP="00DD3F51">
      <w:pPr>
        <w:numPr>
          <w:ilvl w:val="0"/>
          <w:numId w:val="48"/>
        </w:numPr>
        <w:tabs>
          <w:tab w:val="left" w:pos="993"/>
        </w:tabs>
        <w:ind w:left="0" w:firstLine="709"/>
        <w:jc w:val="both"/>
        <w:rPr>
          <w:rFonts w:ascii="PT Astra Serif" w:hAnsi="PT Astra Serif"/>
          <w:sz w:val="26"/>
          <w:szCs w:val="26"/>
        </w:rPr>
      </w:pPr>
      <w:r w:rsidRPr="00DD3F51">
        <w:rPr>
          <w:rFonts w:ascii="PT Astra Serif" w:hAnsi="PT Astra Serif"/>
          <w:sz w:val="26"/>
          <w:szCs w:val="26"/>
        </w:rPr>
        <w:t>поддержка социально незащищенных категорий граждан.</w:t>
      </w:r>
    </w:p>
    <w:p w:rsidR="00600AAF" w:rsidRPr="00DD3F51" w:rsidRDefault="00600AAF" w:rsidP="0036166E">
      <w:pPr>
        <w:jc w:val="both"/>
        <w:rPr>
          <w:rFonts w:ascii="PT Astra Serif" w:hAnsi="PT Astra Serif"/>
          <w:b/>
          <w:color w:val="000000"/>
          <w:sz w:val="26"/>
          <w:szCs w:val="26"/>
        </w:rPr>
      </w:pPr>
    </w:p>
    <w:p w:rsidR="006C1F3F" w:rsidRPr="00A46B05" w:rsidRDefault="006C1F3F" w:rsidP="00673F95">
      <w:pPr>
        <w:jc w:val="center"/>
        <w:rPr>
          <w:rFonts w:ascii="PT Astra Serif" w:hAnsi="PT Astra Serif"/>
          <w:b/>
          <w:color w:val="000000"/>
          <w:sz w:val="26"/>
          <w:szCs w:val="26"/>
        </w:rPr>
      </w:pPr>
    </w:p>
    <w:p w:rsidR="006C1F3F" w:rsidRPr="00A46B05" w:rsidRDefault="006C1F3F" w:rsidP="00673F95">
      <w:pPr>
        <w:jc w:val="center"/>
        <w:rPr>
          <w:rFonts w:ascii="PT Astra Serif" w:hAnsi="PT Astra Serif"/>
          <w:b/>
          <w:color w:val="000000"/>
          <w:sz w:val="26"/>
          <w:szCs w:val="26"/>
        </w:rPr>
      </w:pPr>
    </w:p>
    <w:p w:rsidR="00185580" w:rsidRPr="006C1F3F" w:rsidRDefault="00185580" w:rsidP="006C1F3F">
      <w:pPr>
        <w:jc w:val="center"/>
        <w:rPr>
          <w:rFonts w:ascii="PT Astra Serif" w:hAnsi="PT Astra Serif"/>
          <w:b/>
          <w:color w:val="000000"/>
          <w:sz w:val="26"/>
          <w:szCs w:val="26"/>
        </w:rPr>
      </w:pPr>
      <w:r w:rsidRPr="00DD3F51">
        <w:rPr>
          <w:rFonts w:ascii="PT Astra Serif" w:hAnsi="PT Astra Serif"/>
          <w:b/>
          <w:color w:val="000000"/>
          <w:sz w:val="26"/>
          <w:szCs w:val="26"/>
        </w:rPr>
        <w:lastRenderedPageBreak/>
        <w:t>Региональные меры в сфере налоговой политики, принятые в 202</w:t>
      </w:r>
      <w:r w:rsidR="00D554FC" w:rsidRPr="00DD3F51">
        <w:rPr>
          <w:rFonts w:ascii="PT Astra Serif" w:hAnsi="PT Astra Serif"/>
          <w:b/>
          <w:color w:val="000000"/>
          <w:sz w:val="26"/>
          <w:szCs w:val="26"/>
        </w:rPr>
        <w:t>1</w:t>
      </w:r>
      <w:r w:rsidRPr="00DD3F51">
        <w:rPr>
          <w:rFonts w:ascii="PT Astra Serif" w:hAnsi="PT Astra Serif"/>
          <w:b/>
          <w:color w:val="000000"/>
          <w:sz w:val="26"/>
          <w:szCs w:val="26"/>
        </w:rPr>
        <w:t xml:space="preserve"> году</w:t>
      </w:r>
    </w:p>
    <w:p w:rsidR="006C1F3F" w:rsidRPr="006C1F3F" w:rsidRDefault="006C1F3F" w:rsidP="00673F95">
      <w:pPr>
        <w:jc w:val="center"/>
        <w:rPr>
          <w:rFonts w:ascii="PT Astra Serif" w:hAnsi="PT Astra Serif"/>
          <w:b/>
          <w:color w:val="000000"/>
          <w:sz w:val="26"/>
          <w:szCs w:val="26"/>
        </w:rPr>
      </w:pPr>
    </w:p>
    <w:p w:rsidR="00185580" w:rsidRPr="00DD3F51" w:rsidRDefault="00185580" w:rsidP="00C361A8">
      <w:pPr>
        <w:ind w:firstLine="709"/>
        <w:jc w:val="both"/>
        <w:rPr>
          <w:rFonts w:ascii="PT Astra Serif" w:hAnsi="PT Astra Serif"/>
          <w:color w:val="000000"/>
          <w:sz w:val="26"/>
          <w:szCs w:val="26"/>
        </w:rPr>
      </w:pPr>
      <w:proofErr w:type="gramStart"/>
      <w:r w:rsidRPr="00DD3F51">
        <w:rPr>
          <w:rFonts w:ascii="PT Astra Serif" w:hAnsi="PT Astra Serif"/>
          <w:color w:val="000000"/>
          <w:sz w:val="26"/>
          <w:szCs w:val="26"/>
        </w:rPr>
        <w:t xml:space="preserve">В условиях </w:t>
      </w:r>
      <w:r w:rsidR="00FF22EC" w:rsidRPr="00DD3F51">
        <w:rPr>
          <w:rFonts w:ascii="PT Astra Serif" w:hAnsi="PT Astra Serif"/>
          <w:sz w:val="26"/>
          <w:szCs w:val="26"/>
        </w:rPr>
        <w:t>сложной</w:t>
      </w:r>
      <w:r w:rsidRPr="00DD3F51">
        <w:rPr>
          <w:rFonts w:ascii="PT Astra Serif" w:hAnsi="PT Astra Serif"/>
          <w:sz w:val="26"/>
          <w:szCs w:val="26"/>
        </w:rPr>
        <w:t xml:space="preserve"> </w:t>
      </w:r>
      <w:r w:rsidRPr="00DD3F51">
        <w:rPr>
          <w:rFonts w:ascii="PT Astra Serif" w:hAnsi="PT Astra Serif"/>
          <w:color w:val="000000"/>
          <w:sz w:val="26"/>
          <w:szCs w:val="26"/>
        </w:rPr>
        <w:t xml:space="preserve">экономической ситуации в связи с распространением новой </w:t>
      </w:r>
      <w:proofErr w:type="spellStart"/>
      <w:r w:rsidRPr="00DD3F51">
        <w:rPr>
          <w:rFonts w:ascii="PT Astra Serif" w:hAnsi="PT Astra Serif"/>
          <w:color w:val="000000"/>
          <w:sz w:val="26"/>
          <w:szCs w:val="26"/>
        </w:rPr>
        <w:t>корон</w:t>
      </w:r>
      <w:r w:rsidR="00CA4A59" w:rsidRPr="00DD3F51">
        <w:rPr>
          <w:rFonts w:ascii="PT Astra Serif" w:hAnsi="PT Astra Serif"/>
          <w:color w:val="000000"/>
          <w:sz w:val="26"/>
          <w:szCs w:val="26"/>
        </w:rPr>
        <w:t>а</w:t>
      </w:r>
      <w:r w:rsidRPr="00DD3F51">
        <w:rPr>
          <w:rFonts w:ascii="PT Astra Serif" w:hAnsi="PT Astra Serif"/>
          <w:color w:val="000000"/>
          <w:sz w:val="26"/>
          <w:szCs w:val="26"/>
        </w:rPr>
        <w:t>вирусной</w:t>
      </w:r>
      <w:proofErr w:type="spellEnd"/>
      <w:r w:rsidRPr="00DD3F51">
        <w:rPr>
          <w:rFonts w:ascii="PT Astra Serif" w:hAnsi="PT Astra Serif"/>
          <w:color w:val="000000"/>
          <w:sz w:val="26"/>
          <w:szCs w:val="26"/>
        </w:rPr>
        <w:t xml:space="preserve"> инфекции приоритетным направлением региональной налоговой политики в 202</w:t>
      </w:r>
      <w:r w:rsidR="00D554FC" w:rsidRPr="00DD3F51">
        <w:rPr>
          <w:rFonts w:ascii="PT Astra Serif" w:hAnsi="PT Astra Serif"/>
          <w:color w:val="000000"/>
          <w:sz w:val="26"/>
          <w:szCs w:val="26"/>
        </w:rPr>
        <w:t>1</w:t>
      </w:r>
      <w:r w:rsidRPr="00DD3F51">
        <w:rPr>
          <w:rFonts w:ascii="PT Astra Serif" w:hAnsi="PT Astra Serif"/>
          <w:color w:val="000000"/>
          <w:sz w:val="26"/>
          <w:szCs w:val="26"/>
        </w:rPr>
        <w:t xml:space="preserve"> году </w:t>
      </w:r>
      <w:r w:rsidR="00D554FC" w:rsidRPr="00DD3F51">
        <w:rPr>
          <w:rFonts w:ascii="PT Astra Serif" w:hAnsi="PT Astra Serif"/>
          <w:color w:val="000000"/>
          <w:sz w:val="26"/>
          <w:szCs w:val="26"/>
        </w:rPr>
        <w:t xml:space="preserve">продолжают оставаться </w:t>
      </w:r>
      <w:r w:rsidRPr="00DD3F51">
        <w:rPr>
          <w:rFonts w:ascii="PT Astra Serif" w:hAnsi="PT Astra Serif"/>
          <w:color w:val="000000"/>
          <w:sz w:val="26"/>
          <w:szCs w:val="26"/>
        </w:rPr>
        <w:t>меры, предприн</w:t>
      </w:r>
      <w:r w:rsidR="00D554FC" w:rsidRPr="00DD3F51">
        <w:rPr>
          <w:rFonts w:ascii="PT Astra Serif" w:hAnsi="PT Astra Serif"/>
          <w:color w:val="000000"/>
          <w:sz w:val="26"/>
          <w:szCs w:val="26"/>
        </w:rPr>
        <w:t>имаемы</w:t>
      </w:r>
      <w:r w:rsidR="00177E44" w:rsidRPr="00DD3F51">
        <w:rPr>
          <w:rFonts w:ascii="PT Astra Serif" w:hAnsi="PT Astra Serif"/>
          <w:color w:val="000000"/>
          <w:sz w:val="26"/>
          <w:szCs w:val="26"/>
        </w:rPr>
        <w:t>е</w:t>
      </w:r>
      <w:r w:rsidRPr="00DD3F51">
        <w:rPr>
          <w:rFonts w:ascii="PT Astra Serif" w:hAnsi="PT Astra Serif"/>
          <w:color w:val="000000"/>
          <w:sz w:val="26"/>
          <w:szCs w:val="26"/>
        </w:rPr>
        <w:t xml:space="preserve"> для оказания поддержки наиболее пострадавшим секторам экономики, определенным Постановлением Правительства Российской Федерации от 03 апреля 2020 года № 434 </w:t>
      </w:r>
      <w:r w:rsidR="00A46B05">
        <w:rPr>
          <w:rFonts w:ascii="PT Astra Serif" w:hAnsi="PT Astra Serif"/>
          <w:color w:val="000000"/>
          <w:sz w:val="26"/>
          <w:szCs w:val="26"/>
        </w:rPr>
        <w:t>«</w:t>
      </w:r>
      <w:r w:rsidR="00502BDA" w:rsidRPr="00DD3F51">
        <w:rPr>
          <w:rFonts w:ascii="PT Astra Serif" w:hAnsi="PT Astra Serif"/>
          <w:color w:val="000000"/>
          <w:sz w:val="26"/>
          <w:szCs w:val="26"/>
        </w:rPr>
        <w:t>Об утверждении перечня отраслей российской экономики, в наибольшей степени пострадавших в условиях ухудшения ситуации в результате распространения новой</w:t>
      </w:r>
      <w:proofErr w:type="gramEnd"/>
      <w:r w:rsidR="00502BDA" w:rsidRPr="00DD3F51">
        <w:rPr>
          <w:rFonts w:ascii="PT Astra Serif" w:hAnsi="PT Astra Serif"/>
          <w:color w:val="000000"/>
          <w:sz w:val="26"/>
          <w:szCs w:val="26"/>
        </w:rPr>
        <w:t xml:space="preserve"> </w:t>
      </w:r>
      <w:proofErr w:type="spellStart"/>
      <w:r w:rsidR="00502BDA" w:rsidRPr="00DD3F51">
        <w:rPr>
          <w:rFonts w:ascii="PT Astra Serif" w:hAnsi="PT Astra Serif"/>
          <w:color w:val="000000"/>
          <w:sz w:val="26"/>
          <w:szCs w:val="26"/>
        </w:rPr>
        <w:t>корон</w:t>
      </w:r>
      <w:r w:rsidR="00FF22EC" w:rsidRPr="00DD3F51">
        <w:rPr>
          <w:rFonts w:ascii="PT Astra Serif" w:hAnsi="PT Astra Serif"/>
          <w:color w:val="000000"/>
          <w:sz w:val="26"/>
          <w:szCs w:val="26"/>
        </w:rPr>
        <w:t>а</w:t>
      </w:r>
      <w:r w:rsidR="00502BDA" w:rsidRPr="00DD3F51">
        <w:rPr>
          <w:rFonts w:ascii="PT Astra Serif" w:hAnsi="PT Astra Serif"/>
          <w:color w:val="000000"/>
          <w:sz w:val="26"/>
          <w:szCs w:val="26"/>
        </w:rPr>
        <w:t>вирусной</w:t>
      </w:r>
      <w:proofErr w:type="spellEnd"/>
      <w:r w:rsidR="00502BDA" w:rsidRPr="00DD3F51">
        <w:rPr>
          <w:rFonts w:ascii="PT Astra Serif" w:hAnsi="PT Astra Serif"/>
          <w:color w:val="000000"/>
          <w:sz w:val="26"/>
          <w:szCs w:val="26"/>
        </w:rPr>
        <w:t xml:space="preserve"> инфекции</w:t>
      </w:r>
      <w:r w:rsidR="00A46B05">
        <w:rPr>
          <w:rFonts w:ascii="PT Astra Serif" w:hAnsi="PT Astra Serif"/>
          <w:color w:val="000000"/>
          <w:sz w:val="26"/>
          <w:szCs w:val="26"/>
        </w:rPr>
        <w:t>»</w:t>
      </w:r>
      <w:r w:rsidR="00502BDA" w:rsidRPr="00DD3F51">
        <w:rPr>
          <w:rFonts w:ascii="PT Astra Serif" w:hAnsi="PT Astra Serif"/>
          <w:color w:val="000000"/>
          <w:sz w:val="26"/>
          <w:szCs w:val="26"/>
        </w:rPr>
        <w:t xml:space="preserve"> (далее Перечень</w:t>
      </w:r>
      <w:r w:rsidR="00F004C0" w:rsidRPr="00DD3F51">
        <w:rPr>
          <w:rFonts w:ascii="PT Astra Serif" w:hAnsi="PT Astra Serif"/>
          <w:color w:val="000000"/>
          <w:sz w:val="26"/>
          <w:szCs w:val="26"/>
        </w:rPr>
        <w:t xml:space="preserve"> Правительства РФ</w:t>
      </w:r>
      <w:r w:rsidR="00502BDA" w:rsidRPr="00DD3F51">
        <w:rPr>
          <w:rFonts w:ascii="PT Astra Serif" w:hAnsi="PT Astra Serif"/>
          <w:color w:val="000000"/>
          <w:sz w:val="26"/>
          <w:szCs w:val="26"/>
        </w:rPr>
        <w:t>).</w:t>
      </w:r>
    </w:p>
    <w:p w:rsidR="00DE2EEF" w:rsidRPr="00DD3F51" w:rsidRDefault="008D0099" w:rsidP="00C361A8">
      <w:pPr>
        <w:ind w:firstLine="709"/>
        <w:jc w:val="both"/>
        <w:rPr>
          <w:rFonts w:ascii="PT Astra Serif" w:hAnsi="PT Astra Serif"/>
          <w:color w:val="000000"/>
          <w:sz w:val="26"/>
          <w:szCs w:val="26"/>
        </w:rPr>
      </w:pPr>
      <w:r w:rsidRPr="00DD3F51">
        <w:rPr>
          <w:rFonts w:ascii="PT Astra Serif" w:hAnsi="PT Astra Serif"/>
          <w:color w:val="000000"/>
          <w:sz w:val="26"/>
          <w:szCs w:val="26"/>
        </w:rPr>
        <w:t>Для данной категории налогоплательщиков п</w:t>
      </w:r>
      <w:r w:rsidR="00DE2EEF" w:rsidRPr="00DD3F51">
        <w:rPr>
          <w:rFonts w:ascii="PT Astra Serif" w:hAnsi="PT Astra Serif"/>
          <w:color w:val="000000"/>
          <w:sz w:val="26"/>
          <w:szCs w:val="26"/>
        </w:rPr>
        <w:t>о налогу, взимаемому в связи с применением упрощенной системы налогообложения</w:t>
      </w:r>
      <w:r w:rsidR="00D34937" w:rsidRPr="00DD3F51">
        <w:rPr>
          <w:rFonts w:ascii="PT Astra Serif" w:hAnsi="PT Astra Serif"/>
          <w:color w:val="000000"/>
          <w:sz w:val="26"/>
          <w:szCs w:val="26"/>
        </w:rPr>
        <w:t xml:space="preserve"> (далее </w:t>
      </w:r>
      <w:r w:rsidR="00177E44" w:rsidRPr="00DD3F51">
        <w:rPr>
          <w:rFonts w:ascii="PT Astra Serif" w:hAnsi="PT Astra Serif"/>
          <w:color w:val="000000"/>
          <w:sz w:val="26"/>
          <w:szCs w:val="26"/>
        </w:rPr>
        <w:t>УСН)</w:t>
      </w:r>
      <w:r w:rsidR="007A6503" w:rsidRPr="00DD3F51">
        <w:rPr>
          <w:rFonts w:ascii="PT Astra Serif" w:hAnsi="PT Astra Serif"/>
          <w:color w:val="000000"/>
          <w:sz w:val="26"/>
          <w:szCs w:val="26"/>
        </w:rPr>
        <w:t>,</w:t>
      </w:r>
      <w:r w:rsidR="00DE2EEF" w:rsidRPr="00DD3F51">
        <w:rPr>
          <w:rFonts w:ascii="PT Astra Serif" w:hAnsi="PT Astra Serif"/>
          <w:color w:val="000000"/>
          <w:sz w:val="26"/>
          <w:szCs w:val="26"/>
        </w:rPr>
        <w:t xml:space="preserve"> продлено действие пониженной налоговой ставки в размере 3%</w:t>
      </w:r>
      <w:r w:rsidRPr="00DD3F51">
        <w:rPr>
          <w:rFonts w:ascii="PT Astra Serif" w:hAnsi="PT Astra Serif"/>
          <w:color w:val="000000"/>
          <w:sz w:val="26"/>
          <w:szCs w:val="26"/>
        </w:rPr>
        <w:t xml:space="preserve"> </w:t>
      </w:r>
      <w:r w:rsidR="00DE2EEF" w:rsidRPr="00DD3F51">
        <w:rPr>
          <w:rFonts w:ascii="PT Astra Serif" w:hAnsi="PT Astra Serif"/>
          <w:color w:val="000000"/>
          <w:sz w:val="26"/>
          <w:szCs w:val="26"/>
        </w:rPr>
        <w:t>(Закон Томской области от 26.02.2021 №2-ОЗ).</w:t>
      </w:r>
    </w:p>
    <w:p w:rsidR="00DE2EEF" w:rsidRPr="00DD3F51" w:rsidRDefault="0012314B" w:rsidP="00C361A8">
      <w:pPr>
        <w:ind w:firstLine="709"/>
        <w:jc w:val="both"/>
        <w:rPr>
          <w:rFonts w:ascii="PT Astra Serif" w:hAnsi="PT Astra Serif"/>
          <w:color w:val="000000"/>
          <w:sz w:val="26"/>
          <w:szCs w:val="26"/>
        </w:rPr>
      </w:pPr>
      <w:r w:rsidRPr="00DD3F51">
        <w:rPr>
          <w:rFonts w:ascii="PT Astra Serif" w:hAnsi="PT Astra Serif"/>
          <w:color w:val="000000"/>
          <w:sz w:val="26"/>
          <w:szCs w:val="26"/>
        </w:rPr>
        <w:t>С 1 января 2021 года на территории Российской Федерации отменён специальный налоговый режим в виде единого налога на вменённый доход</w:t>
      </w:r>
      <w:r w:rsidR="00177E44" w:rsidRPr="00DD3F51">
        <w:rPr>
          <w:rFonts w:ascii="PT Astra Serif" w:hAnsi="PT Astra Serif"/>
          <w:color w:val="000000"/>
          <w:sz w:val="26"/>
          <w:szCs w:val="26"/>
        </w:rPr>
        <w:t xml:space="preserve"> (далее ЕНВД)</w:t>
      </w:r>
      <w:r w:rsidRPr="00DD3F51">
        <w:rPr>
          <w:rFonts w:ascii="PT Astra Serif" w:hAnsi="PT Astra Serif"/>
          <w:color w:val="000000"/>
          <w:sz w:val="26"/>
          <w:szCs w:val="26"/>
        </w:rPr>
        <w:t xml:space="preserve">. В целях поддержки налогоплательщиков, перешедших </w:t>
      </w:r>
      <w:r w:rsidR="00177E44" w:rsidRPr="00DD3F51">
        <w:rPr>
          <w:rFonts w:ascii="PT Astra Serif" w:hAnsi="PT Astra Serif"/>
          <w:color w:val="000000"/>
          <w:sz w:val="26"/>
          <w:szCs w:val="26"/>
        </w:rPr>
        <w:t>в</w:t>
      </w:r>
      <w:r w:rsidRPr="00DD3F51">
        <w:rPr>
          <w:rFonts w:ascii="PT Astra Serif" w:hAnsi="PT Astra Serif"/>
          <w:color w:val="000000"/>
          <w:sz w:val="26"/>
          <w:szCs w:val="26"/>
        </w:rPr>
        <w:t xml:space="preserve"> 2021 год</w:t>
      </w:r>
      <w:r w:rsidR="00177E44" w:rsidRPr="00DD3F51">
        <w:rPr>
          <w:rFonts w:ascii="PT Astra Serif" w:hAnsi="PT Astra Serif"/>
          <w:color w:val="000000"/>
          <w:sz w:val="26"/>
          <w:szCs w:val="26"/>
        </w:rPr>
        <w:t>у</w:t>
      </w:r>
      <w:r w:rsidRPr="00DD3F51">
        <w:rPr>
          <w:rFonts w:ascii="PT Astra Serif" w:hAnsi="PT Astra Serif"/>
          <w:color w:val="000000"/>
          <w:sz w:val="26"/>
          <w:szCs w:val="26"/>
        </w:rPr>
        <w:t xml:space="preserve"> с ЕНВД на УСН</w:t>
      </w:r>
      <w:r w:rsidR="007A6503" w:rsidRPr="00DD3F51">
        <w:rPr>
          <w:rFonts w:ascii="PT Astra Serif" w:hAnsi="PT Astra Serif"/>
          <w:color w:val="000000"/>
          <w:sz w:val="26"/>
          <w:szCs w:val="26"/>
        </w:rPr>
        <w:t>,</w:t>
      </w:r>
      <w:r w:rsidRPr="00DD3F51">
        <w:rPr>
          <w:rFonts w:ascii="PT Astra Serif" w:hAnsi="PT Astra Serif"/>
          <w:color w:val="000000"/>
          <w:sz w:val="26"/>
          <w:szCs w:val="26"/>
        </w:rPr>
        <w:t xml:space="preserve"> </w:t>
      </w:r>
      <w:r w:rsidR="00177E44" w:rsidRPr="00DD3F51">
        <w:rPr>
          <w:rFonts w:ascii="PT Astra Serif" w:hAnsi="PT Astra Serif"/>
          <w:color w:val="000000"/>
          <w:sz w:val="26"/>
          <w:szCs w:val="26"/>
        </w:rPr>
        <w:t xml:space="preserve">на территории Томской области </w:t>
      </w:r>
      <w:r w:rsidR="00DE2EEF" w:rsidRPr="00DD3F51">
        <w:rPr>
          <w:rFonts w:ascii="PT Astra Serif" w:hAnsi="PT Astra Serif"/>
          <w:color w:val="000000"/>
          <w:sz w:val="26"/>
          <w:szCs w:val="26"/>
        </w:rPr>
        <w:t>установлены пониженные налоговые ставки в размере:</w:t>
      </w:r>
    </w:p>
    <w:p w:rsidR="00DE2EEF" w:rsidRPr="00E74C26" w:rsidRDefault="00DE2EEF" w:rsidP="00E74C26">
      <w:pPr>
        <w:numPr>
          <w:ilvl w:val="0"/>
          <w:numId w:val="48"/>
        </w:numPr>
        <w:tabs>
          <w:tab w:val="left" w:pos="993"/>
        </w:tabs>
        <w:ind w:left="0" w:firstLine="709"/>
        <w:jc w:val="both"/>
        <w:rPr>
          <w:rFonts w:ascii="PT Astra Serif" w:hAnsi="PT Astra Serif"/>
          <w:sz w:val="26"/>
          <w:szCs w:val="26"/>
        </w:rPr>
      </w:pPr>
      <w:r w:rsidRPr="00E74C26">
        <w:rPr>
          <w:rFonts w:ascii="PT Astra Serif" w:hAnsi="PT Astra Serif"/>
          <w:sz w:val="26"/>
          <w:szCs w:val="26"/>
        </w:rPr>
        <w:t xml:space="preserve">3% </w:t>
      </w:r>
      <w:r w:rsidR="00BD4D60" w:rsidRPr="00E74C26">
        <w:rPr>
          <w:rFonts w:ascii="PT Astra Serif" w:hAnsi="PT Astra Serif"/>
          <w:sz w:val="26"/>
          <w:szCs w:val="26"/>
        </w:rPr>
        <w:t xml:space="preserve">в отношении субъектов предпринимательской деятельности, выбравших в качестве объекта налогообложения </w:t>
      </w:r>
      <w:r w:rsidR="00A46B05">
        <w:rPr>
          <w:rFonts w:ascii="PT Astra Serif" w:hAnsi="PT Astra Serif"/>
          <w:sz w:val="26"/>
          <w:szCs w:val="26"/>
        </w:rPr>
        <w:t>«</w:t>
      </w:r>
      <w:r w:rsidR="00BD4D60" w:rsidRPr="00E74C26">
        <w:rPr>
          <w:rFonts w:ascii="PT Astra Serif" w:hAnsi="PT Astra Serif"/>
          <w:sz w:val="26"/>
          <w:szCs w:val="26"/>
        </w:rPr>
        <w:t>доходы</w:t>
      </w:r>
      <w:r w:rsidR="00A46B05">
        <w:rPr>
          <w:rFonts w:ascii="PT Astra Serif" w:hAnsi="PT Astra Serif"/>
          <w:sz w:val="26"/>
          <w:szCs w:val="26"/>
        </w:rPr>
        <w:t>»</w:t>
      </w:r>
      <w:r w:rsidR="00BD4D60" w:rsidRPr="00E74C26">
        <w:rPr>
          <w:rFonts w:ascii="PT Astra Serif" w:hAnsi="PT Astra Serif"/>
          <w:sz w:val="26"/>
          <w:szCs w:val="26"/>
        </w:rPr>
        <w:t>;</w:t>
      </w:r>
    </w:p>
    <w:p w:rsidR="00DE2EEF" w:rsidRPr="00E74C26" w:rsidRDefault="00DE2EEF" w:rsidP="00E74C26">
      <w:pPr>
        <w:numPr>
          <w:ilvl w:val="0"/>
          <w:numId w:val="48"/>
        </w:numPr>
        <w:tabs>
          <w:tab w:val="left" w:pos="993"/>
        </w:tabs>
        <w:ind w:left="0" w:firstLine="709"/>
        <w:jc w:val="both"/>
        <w:rPr>
          <w:rFonts w:ascii="PT Astra Serif" w:hAnsi="PT Astra Serif"/>
          <w:sz w:val="26"/>
          <w:szCs w:val="26"/>
        </w:rPr>
      </w:pPr>
      <w:r w:rsidRPr="00E74C26">
        <w:rPr>
          <w:rFonts w:ascii="PT Astra Serif" w:hAnsi="PT Astra Serif"/>
          <w:sz w:val="26"/>
          <w:szCs w:val="26"/>
        </w:rPr>
        <w:t xml:space="preserve">8% для налогоплательщиков, осуществляющих деятельность в городских и сельских поселениях, </w:t>
      </w:r>
      <w:r w:rsidR="00BD4D60" w:rsidRPr="00E74C26">
        <w:rPr>
          <w:rFonts w:ascii="PT Astra Serif" w:hAnsi="PT Astra Serif"/>
          <w:sz w:val="26"/>
          <w:szCs w:val="26"/>
        </w:rPr>
        <w:t xml:space="preserve">и выбравших в качестве объекта налогообложения </w:t>
      </w:r>
      <w:r w:rsidR="00A46B05">
        <w:rPr>
          <w:rFonts w:ascii="PT Astra Serif" w:hAnsi="PT Astra Serif"/>
          <w:sz w:val="26"/>
          <w:szCs w:val="26"/>
        </w:rPr>
        <w:t>«</w:t>
      </w:r>
      <w:r w:rsidR="00BD4D60" w:rsidRPr="00E74C26">
        <w:rPr>
          <w:rFonts w:ascii="PT Astra Serif" w:hAnsi="PT Astra Serif"/>
          <w:sz w:val="26"/>
          <w:szCs w:val="26"/>
        </w:rPr>
        <w:t>доходы, уменьшенные на величину</w:t>
      </w:r>
      <w:r w:rsidR="00177E44" w:rsidRPr="00E74C26">
        <w:rPr>
          <w:rFonts w:ascii="PT Astra Serif" w:hAnsi="PT Astra Serif"/>
          <w:sz w:val="26"/>
          <w:szCs w:val="26"/>
        </w:rPr>
        <w:t xml:space="preserve"> произведенных</w:t>
      </w:r>
      <w:r w:rsidR="00BD4D60" w:rsidRPr="00E74C26">
        <w:rPr>
          <w:rFonts w:ascii="PT Astra Serif" w:hAnsi="PT Astra Serif"/>
          <w:sz w:val="26"/>
          <w:szCs w:val="26"/>
        </w:rPr>
        <w:t xml:space="preserve"> расходов</w:t>
      </w:r>
      <w:r w:rsidR="00A46B05">
        <w:rPr>
          <w:rFonts w:ascii="PT Astra Serif" w:hAnsi="PT Astra Serif"/>
          <w:sz w:val="26"/>
          <w:szCs w:val="26"/>
        </w:rPr>
        <w:t>»</w:t>
      </w:r>
      <w:r w:rsidR="00BD4D60" w:rsidRPr="00E74C26">
        <w:rPr>
          <w:rFonts w:ascii="PT Astra Serif" w:hAnsi="PT Astra Serif"/>
          <w:sz w:val="26"/>
          <w:szCs w:val="26"/>
        </w:rPr>
        <w:t xml:space="preserve"> </w:t>
      </w:r>
      <w:r w:rsidRPr="00E74C26">
        <w:rPr>
          <w:rFonts w:ascii="PT Astra Serif" w:hAnsi="PT Astra Serif"/>
          <w:sz w:val="26"/>
          <w:szCs w:val="26"/>
        </w:rPr>
        <w:t>(Закон Томской области от 26.02.2021 №2-ОЗ).</w:t>
      </w:r>
    </w:p>
    <w:p w:rsidR="00DE2EEF" w:rsidRPr="00DD3F51" w:rsidRDefault="00D8023D" w:rsidP="00C361A8">
      <w:pPr>
        <w:ind w:firstLine="709"/>
        <w:jc w:val="both"/>
        <w:rPr>
          <w:rFonts w:ascii="PT Astra Serif" w:hAnsi="PT Astra Serif"/>
          <w:color w:val="000000"/>
          <w:sz w:val="26"/>
          <w:szCs w:val="26"/>
        </w:rPr>
      </w:pPr>
      <w:r w:rsidRPr="00DD3F51">
        <w:rPr>
          <w:rFonts w:ascii="PT Astra Serif" w:hAnsi="PT Astra Serif"/>
          <w:color w:val="000000"/>
          <w:sz w:val="26"/>
          <w:szCs w:val="26"/>
        </w:rPr>
        <w:t xml:space="preserve">Пересмотрены параметры по патентной системе налогообложения. Для обеспечения плавного перехода индивидуальных предпринимателей с ЕНВД на патентную систему, налоговая нагрузка максимально приближена к  </w:t>
      </w:r>
      <w:r w:rsidR="00BD4D60" w:rsidRPr="00DD3F51">
        <w:rPr>
          <w:rFonts w:ascii="PT Astra Serif" w:hAnsi="PT Astra Serif"/>
          <w:color w:val="000000"/>
          <w:sz w:val="26"/>
          <w:szCs w:val="26"/>
        </w:rPr>
        <w:t>сист</w:t>
      </w:r>
      <w:r w:rsidRPr="00DD3F51">
        <w:rPr>
          <w:rFonts w:ascii="PT Astra Serif" w:hAnsi="PT Astra Serif"/>
          <w:color w:val="000000"/>
          <w:sz w:val="26"/>
          <w:szCs w:val="26"/>
        </w:rPr>
        <w:t>еме налогообложения в виде ЕНВД.</w:t>
      </w:r>
      <w:r w:rsidR="00DE2EEF" w:rsidRPr="00DD3F51">
        <w:rPr>
          <w:rFonts w:ascii="PT Astra Serif" w:hAnsi="PT Astra Serif"/>
          <w:color w:val="000000"/>
          <w:sz w:val="26"/>
          <w:szCs w:val="26"/>
        </w:rPr>
        <w:t xml:space="preserve"> Определены 5 групп территорий действия патентов. Расширены виды предпринимательской деятельности с 67 до 93 видов. Увеличены с 50 до 150 квадратных метров площади торгового зала для розничной торговли и зала обслуживания для общественного питания. Увеличено до 20 единиц количество транспортных средств по оказанию автотранспортных услуг п</w:t>
      </w:r>
      <w:r w:rsidR="00BD4D60" w:rsidRPr="00DD3F51">
        <w:rPr>
          <w:rFonts w:ascii="PT Astra Serif" w:hAnsi="PT Astra Serif"/>
          <w:color w:val="000000"/>
          <w:sz w:val="26"/>
          <w:szCs w:val="26"/>
        </w:rPr>
        <w:t>о перевозке пассажиров и грузов</w:t>
      </w:r>
      <w:r w:rsidR="00DE2EEF" w:rsidRPr="00DD3F51">
        <w:rPr>
          <w:rFonts w:ascii="PT Astra Serif" w:hAnsi="PT Astra Serif"/>
          <w:color w:val="000000"/>
          <w:sz w:val="26"/>
          <w:szCs w:val="26"/>
        </w:rPr>
        <w:t xml:space="preserve"> (Закон Томской области от 26.02.2021 №1-ОЗ).</w:t>
      </w:r>
    </w:p>
    <w:p w:rsidR="00FC0858" w:rsidRPr="00DD3F51" w:rsidRDefault="00FC0858" w:rsidP="00C361A8">
      <w:pPr>
        <w:ind w:firstLine="709"/>
        <w:jc w:val="both"/>
        <w:rPr>
          <w:rFonts w:ascii="PT Astra Serif" w:hAnsi="PT Astra Serif"/>
          <w:color w:val="000000"/>
          <w:sz w:val="26"/>
          <w:szCs w:val="26"/>
        </w:rPr>
      </w:pPr>
      <w:r w:rsidRPr="00DD3F51">
        <w:rPr>
          <w:rFonts w:ascii="PT Astra Serif" w:hAnsi="PT Astra Serif"/>
          <w:color w:val="000000"/>
          <w:sz w:val="26"/>
          <w:szCs w:val="26"/>
        </w:rPr>
        <w:t>Кроме этого, для поддержки субъектов малого предпринимательства  Законом Томской области от 05.04.2021 № 13-ОЗ  установ</w:t>
      </w:r>
      <w:r w:rsidR="00964C67" w:rsidRPr="00DD3F51">
        <w:rPr>
          <w:rFonts w:ascii="PT Astra Serif" w:hAnsi="PT Astra Serif"/>
          <w:color w:val="000000"/>
          <w:sz w:val="26"/>
          <w:szCs w:val="26"/>
        </w:rPr>
        <w:t>лен</w:t>
      </w:r>
      <w:r w:rsidRPr="00DD3F51">
        <w:rPr>
          <w:rFonts w:ascii="PT Astra Serif" w:hAnsi="PT Astra Serif"/>
          <w:color w:val="000000"/>
          <w:sz w:val="26"/>
          <w:szCs w:val="26"/>
        </w:rPr>
        <w:t xml:space="preserve"> ряд налоговых </w:t>
      </w:r>
      <w:r w:rsidR="00964C67" w:rsidRPr="00DD3F51">
        <w:rPr>
          <w:rFonts w:ascii="PT Astra Serif" w:hAnsi="PT Astra Serif"/>
          <w:color w:val="000000"/>
          <w:sz w:val="26"/>
          <w:szCs w:val="26"/>
        </w:rPr>
        <w:t>преференций</w:t>
      </w:r>
      <w:r w:rsidRPr="00DD3F51">
        <w:rPr>
          <w:rFonts w:ascii="PT Astra Serif" w:hAnsi="PT Astra Serif"/>
          <w:color w:val="000000"/>
          <w:sz w:val="26"/>
          <w:szCs w:val="26"/>
        </w:rPr>
        <w:t xml:space="preserve"> по налогу на имущество организаци</w:t>
      </w:r>
      <w:r w:rsidR="006F0A4E" w:rsidRPr="00DD3F51">
        <w:rPr>
          <w:rFonts w:ascii="PT Astra Serif" w:hAnsi="PT Astra Serif"/>
          <w:color w:val="000000"/>
          <w:sz w:val="26"/>
          <w:szCs w:val="26"/>
        </w:rPr>
        <w:t>й:</w:t>
      </w:r>
    </w:p>
    <w:p w:rsidR="00FC0858" w:rsidRPr="00E74C26" w:rsidRDefault="006F0A4E" w:rsidP="00E74C26">
      <w:pPr>
        <w:numPr>
          <w:ilvl w:val="0"/>
          <w:numId w:val="48"/>
        </w:numPr>
        <w:tabs>
          <w:tab w:val="left" w:pos="993"/>
        </w:tabs>
        <w:ind w:left="0" w:firstLine="709"/>
        <w:jc w:val="both"/>
        <w:rPr>
          <w:rFonts w:ascii="PT Astra Serif" w:hAnsi="PT Astra Serif"/>
          <w:sz w:val="26"/>
          <w:szCs w:val="26"/>
        </w:rPr>
      </w:pPr>
      <w:r w:rsidRPr="00E74C26">
        <w:rPr>
          <w:rFonts w:ascii="PT Astra Serif" w:hAnsi="PT Astra Serif"/>
          <w:sz w:val="26"/>
          <w:szCs w:val="26"/>
        </w:rPr>
        <w:t xml:space="preserve">дифференцированный рост налоговой нагрузки </w:t>
      </w:r>
      <w:r w:rsidR="00FC0858" w:rsidRPr="00E74C26">
        <w:rPr>
          <w:rFonts w:ascii="PT Astra Serif" w:hAnsi="PT Astra Serif"/>
          <w:sz w:val="26"/>
          <w:szCs w:val="26"/>
        </w:rPr>
        <w:t>для коммерческих объектов, в отношении которых расчет налога производится от кадастровой стоимости</w:t>
      </w:r>
      <w:r w:rsidR="005C2A93" w:rsidRPr="00E74C26">
        <w:rPr>
          <w:rFonts w:ascii="PT Astra Serif" w:hAnsi="PT Astra Serif"/>
          <w:sz w:val="26"/>
          <w:szCs w:val="26"/>
        </w:rPr>
        <w:t>;</w:t>
      </w:r>
    </w:p>
    <w:p w:rsidR="00964C67" w:rsidRPr="00DD3F51" w:rsidRDefault="00964C67" w:rsidP="00E74C26">
      <w:pPr>
        <w:numPr>
          <w:ilvl w:val="0"/>
          <w:numId w:val="48"/>
        </w:numPr>
        <w:tabs>
          <w:tab w:val="left" w:pos="993"/>
        </w:tabs>
        <w:ind w:left="0" w:firstLine="709"/>
        <w:jc w:val="both"/>
        <w:rPr>
          <w:rFonts w:ascii="PT Astra Serif" w:hAnsi="PT Astra Serif"/>
          <w:sz w:val="26"/>
          <w:szCs w:val="26"/>
        </w:rPr>
      </w:pPr>
      <w:r w:rsidRPr="00E74C26">
        <w:rPr>
          <w:rFonts w:ascii="PT Astra Serif" w:hAnsi="PT Astra Serif"/>
          <w:sz w:val="26"/>
          <w:szCs w:val="26"/>
        </w:rPr>
        <w:t>освобождение от уплаты налога на период 2021-2023 год</w:t>
      </w:r>
      <w:r w:rsidR="00E91D83" w:rsidRPr="00E74C26">
        <w:rPr>
          <w:rFonts w:ascii="PT Astra Serif" w:hAnsi="PT Astra Serif"/>
          <w:sz w:val="26"/>
          <w:szCs w:val="26"/>
        </w:rPr>
        <w:t>ов</w:t>
      </w:r>
      <w:r w:rsidR="00FC0858" w:rsidRPr="00E74C26">
        <w:rPr>
          <w:rFonts w:ascii="PT Astra Serif" w:hAnsi="PT Astra Serif"/>
          <w:sz w:val="26"/>
          <w:szCs w:val="26"/>
        </w:rPr>
        <w:t xml:space="preserve"> </w:t>
      </w:r>
      <w:r w:rsidRPr="00E74C26">
        <w:rPr>
          <w:rFonts w:ascii="PT Astra Serif" w:hAnsi="PT Astra Serif"/>
          <w:sz w:val="26"/>
          <w:szCs w:val="26"/>
        </w:rPr>
        <w:t xml:space="preserve">имущества, переданного концессионеру и созданного им в соответствии с концессионным </w:t>
      </w:r>
      <w:r w:rsidRPr="00DD3F51">
        <w:rPr>
          <w:rFonts w:ascii="PT Astra Serif" w:hAnsi="PT Astra Serif"/>
          <w:sz w:val="26"/>
          <w:szCs w:val="26"/>
        </w:rPr>
        <w:t>соглашением, заключенн</w:t>
      </w:r>
      <w:r w:rsidR="00245E29" w:rsidRPr="00DD3F51">
        <w:rPr>
          <w:rFonts w:ascii="PT Astra Serif" w:hAnsi="PT Astra Serif"/>
          <w:sz w:val="26"/>
          <w:szCs w:val="26"/>
        </w:rPr>
        <w:t>ым</w:t>
      </w:r>
      <w:r w:rsidRPr="00DD3F51">
        <w:rPr>
          <w:rFonts w:ascii="PT Astra Serif" w:hAnsi="PT Astra Serif"/>
          <w:sz w:val="26"/>
          <w:szCs w:val="26"/>
        </w:rPr>
        <w:t xml:space="preserve"> с Томской областью или муниципальным образованием</w:t>
      </w:r>
      <w:r w:rsidR="005C2A93" w:rsidRPr="00DD3F51">
        <w:rPr>
          <w:rFonts w:ascii="PT Astra Serif" w:hAnsi="PT Astra Serif"/>
          <w:sz w:val="26"/>
          <w:szCs w:val="26"/>
        </w:rPr>
        <w:t>;</w:t>
      </w:r>
      <w:r w:rsidRPr="00DD3F51">
        <w:rPr>
          <w:rFonts w:ascii="PT Astra Serif" w:hAnsi="PT Astra Serif"/>
          <w:sz w:val="26"/>
          <w:szCs w:val="26"/>
        </w:rPr>
        <w:t xml:space="preserve"> </w:t>
      </w:r>
    </w:p>
    <w:p w:rsidR="00185580" w:rsidRPr="00E74C26" w:rsidRDefault="00964C67" w:rsidP="00E74C26">
      <w:pPr>
        <w:numPr>
          <w:ilvl w:val="0"/>
          <w:numId w:val="48"/>
        </w:numPr>
        <w:tabs>
          <w:tab w:val="left" w:pos="993"/>
        </w:tabs>
        <w:ind w:left="0" w:firstLine="709"/>
        <w:jc w:val="both"/>
        <w:rPr>
          <w:rFonts w:ascii="PT Astra Serif" w:hAnsi="PT Astra Serif"/>
          <w:sz w:val="26"/>
          <w:szCs w:val="26"/>
        </w:rPr>
      </w:pPr>
      <w:r w:rsidRPr="00E74C26">
        <w:rPr>
          <w:rFonts w:ascii="PT Astra Serif" w:hAnsi="PT Astra Serif"/>
          <w:sz w:val="26"/>
          <w:szCs w:val="26"/>
        </w:rPr>
        <w:t>освобождение от уплаты налога на период 2021-2023 год</w:t>
      </w:r>
      <w:r w:rsidR="00E91D83" w:rsidRPr="00E74C26">
        <w:rPr>
          <w:rFonts w:ascii="PT Astra Serif" w:hAnsi="PT Astra Serif"/>
          <w:sz w:val="26"/>
          <w:szCs w:val="26"/>
        </w:rPr>
        <w:t>ов</w:t>
      </w:r>
      <w:r w:rsidRPr="00E74C26">
        <w:rPr>
          <w:rFonts w:ascii="PT Astra Serif" w:hAnsi="PT Astra Serif"/>
          <w:sz w:val="26"/>
          <w:szCs w:val="26"/>
        </w:rPr>
        <w:t xml:space="preserve"> имущества </w:t>
      </w:r>
      <w:r w:rsidR="00FC0858" w:rsidRPr="00E74C26">
        <w:rPr>
          <w:rFonts w:ascii="PT Astra Serif" w:hAnsi="PT Astra Serif"/>
          <w:sz w:val="26"/>
          <w:szCs w:val="26"/>
        </w:rPr>
        <w:t>организаций почтовой связи, расположенного на сельской территории</w:t>
      </w:r>
      <w:r w:rsidRPr="00E74C26">
        <w:rPr>
          <w:rFonts w:ascii="PT Astra Serif" w:hAnsi="PT Astra Serif"/>
          <w:sz w:val="26"/>
          <w:szCs w:val="26"/>
        </w:rPr>
        <w:t>.</w:t>
      </w:r>
    </w:p>
    <w:p w:rsidR="00964C67" w:rsidRPr="00DD3F51" w:rsidRDefault="00964C67" w:rsidP="0036166E">
      <w:pPr>
        <w:ind w:firstLine="851"/>
        <w:jc w:val="both"/>
        <w:rPr>
          <w:rFonts w:ascii="PT Astra Serif" w:hAnsi="PT Astra Serif"/>
          <w:color w:val="000000"/>
          <w:sz w:val="26"/>
          <w:szCs w:val="26"/>
        </w:rPr>
      </w:pPr>
    </w:p>
    <w:p w:rsidR="00184C09" w:rsidRPr="00A46B05" w:rsidRDefault="00184C09" w:rsidP="00673F95">
      <w:pPr>
        <w:jc w:val="center"/>
        <w:rPr>
          <w:rFonts w:ascii="PT Astra Serif" w:hAnsi="PT Astra Serif"/>
          <w:b/>
          <w:color w:val="000000"/>
          <w:sz w:val="26"/>
          <w:szCs w:val="26"/>
        </w:rPr>
      </w:pPr>
    </w:p>
    <w:p w:rsidR="00797BCE" w:rsidRPr="00DD3F51" w:rsidRDefault="005C36C9" w:rsidP="00673F95">
      <w:pPr>
        <w:jc w:val="center"/>
        <w:rPr>
          <w:rFonts w:ascii="PT Astra Serif" w:hAnsi="PT Astra Serif"/>
          <w:b/>
          <w:color w:val="000000"/>
          <w:sz w:val="26"/>
          <w:szCs w:val="26"/>
        </w:rPr>
      </w:pPr>
      <w:r w:rsidRPr="00DD3F51">
        <w:rPr>
          <w:rFonts w:ascii="PT Astra Serif" w:hAnsi="PT Astra Serif"/>
          <w:b/>
          <w:color w:val="000000"/>
          <w:sz w:val="26"/>
          <w:szCs w:val="26"/>
        </w:rPr>
        <w:lastRenderedPageBreak/>
        <w:t>Основные меры в области налоговой политики, планируемые к реализации в 20</w:t>
      </w:r>
      <w:r w:rsidR="009C3691" w:rsidRPr="00DD3F51">
        <w:rPr>
          <w:rFonts w:ascii="PT Astra Serif" w:hAnsi="PT Astra Serif"/>
          <w:b/>
          <w:color w:val="000000"/>
          <w:sz w:val="26"/>
          <w:szCs w:val="26"/>
        </w:rPr>
        <w:t>2</w:t>
      </w:r>
      <w:r w:rsidR="0038005B" w:rsidRPr="00DD3F51">
        <w:rPr>
          <w:rFonts w:ascii="PT Astra Serif" w:hAnsi="PT Astra Serif"/>
          <w:b/>
          <w:color w:val="000000"/>
          <w:sz w:val="26"/>
          <w:szCs w:val="26"/>
        </w:rPr>
        <w:t>2</w:t>
      </w:r>
      <w:r w:rsidR="009557DA" w:rsidRPr="00DD3F51">
        <w:rPr>
          <w:rFonts w:ascii="PT Astra Serif" w:hAnsi="PT Astra Serif"/>
          <w:b/>
          <w:color w:val="000000"/>
          <w:sz w:val="26"/>
          <w:szCs w:val="26"/>
        </w:rPr>
        <w:t xml:space="preserve"> </w:t>
      </w:r>
      <w:r w:rsidRPr="00DD3F51">
        <w:rPr>
          <w:rFonts w:ascii="PT Astra Serif" w:hAnsi="PT Astra Serif"/>
          <w:b/>
          <w:color w:val="000000"/>
          <w:sz w:val="26"/>
          <w:szCs w:val="26"/>
        </w:rPr>
        <w:t>году и в плановом периоде 202</w:t>
      </w:r>
      <w:r w:rsidR="0038005B" w:rsidRPr="00DD3F51">
        <w:rPr>
          <w:rFonts w:ascii="PT Astra Serif" w:hAnsi="PT Astra Serif"/>
          <w:b/>
          <w:color w:val="000000"/>
          <w:sz w:val="26"/>
          <w:szCs w:val="26"/>
        </w:rPr>
        <w:t>3</w:t>
      </w:r>
      <w:r w:rsidRPr="00DD3F51">
        <w:rPr>
          <w:rFonts w:ascii="PT Astra Serif" w:hAnsi="PT Astra Serif"/>
          <w:b/>
          <w:color w:val="000000"/>
          <w:sz w:val="26"/>
          <w:szCs w:val="26"/>
        </w:rPr>
        <w:t xml:space="preserve"> и 202</w:t>
      </w:r>
      <w:r w:rsidR="0038005B" w:rsidRPr="00DD3F51">
        <w:rPr>
          <w:rFonts w:ascii="PT Astra Serif" w:hAnsi="PT Astra Serif"/>
          <w:b/>
          <w:color w:val="000000"/>
          <w:sz w:val="26"/>
          <w:szCs w:val="26"/>
        </w:rPr>
        <w:t>4</w:t>
      </w:r>
      <w:r w:rsidRPr="00DD3F51">
        <w:rPr>
          <w:rFonts w:ascii="PT Astra Serif" w:hAnsi="PT Astra Serif"/>
          <w:b/>
          <w:color w:val="000000"/>
          <w:sz w:val="26"/>
          <w:szCs w:val="26"/>
        </w:rPr>
        <w:t xml:space="preserve"> годов</w:t>
      </w:r>
    </w:p>
    <w:p w:rsidR="00673F95" w:rsidRPr="00DD3F51" w:rsidRDefault="00673F95" w:rsidP="00673F95">
      <w:pPr>
        <w:jc w:val="center"/>
        <w:rPr>
          <w:rFonts w:ascii="PT Astra Serif" w:hAnsi="PT Astra Serif"/>
          <w:b/>
          <w:color w:val="000000"/>
          <w:sz w:val="26"/>
          <w:szCs w:val="26"/>
        </w:rPr>
      </w:pPr>
    </w:p>
    <w:p w:rsidR="001C1FB3" w:rsidRPr="00DD3F51" w:rsidRDefault="00673F95" w:rsidP="00673F95">
      <w:pPr>
        <w:jc w:val="center"/>
        <w:rPr>
          <w:rFonts w:ascii="PT Astra Serif" w:hAnsi="PT Astra Serif"/>
          <w:b/>
          <w:color w:val="000000"/>
          <w:sz w:val="26"/>
          <w:szCs w:val="26"/>
        </w:rPr>
      </w:pPr>
      <w:r w:rsidRPr="00DD3F51">
        <w:rPr>
          <w:rFonts w:ascii="PT Astra Serif" w:hAnsi="PT Astra Serif"/>
          <w:b/>
          <w:color w:val="000000"/>
          <w:sz w:val="26"/>
          <w:szCs w:val="26"/>
        </w:rPr>
        <w:t xml:space="preserve">1. </w:t>
      </w:r>
      <w:r w:rsidR="001C1FB3" w:rsidRPr="00DD3F51">
        <w:rPr>
          <w:rFonts w:ascii="PT Astra Serif" w:hAnsi="PT Astra Serif"/>
          <w:b/>
          <w:color w:val="000000"/>
          <w:sz w:val="26"/>
          <w:szCs w:val="26"/>
        </w:rPr>
        <w:t>Налоговые аспекты улучшения инвестиционного климата</w:t>
      </w:r>
    </w:p>
    <w:p w:rsidR="00BD0DA1" w:rsidRPr="00DD3F51" w:rsidRDefault="00BD0DA1" w:rsidP="00E41F27">
      <w:pPr>
        <w:pStyle w:val="a3"/>
        <w:tabs>
          <w:tab w:val="left" w:pos="1418"/>
          <w:tab w:val="left" w:pos="1701"/>
          <w:tab w:val="left" w:pos="1985"/>
        </w:tabs>
        <w:spacing w:after="0" w:line="240" w:lineRule="auto"/>
        <w:ind w:left="0" w:firstLine="709"/>
        <w:jc w:val="both"/>
        <w:outlineLvl w:val="0"/>
        <w:rPr>
          <w:rFonts w:ascii="PT Astra Serif" w:hAnsi="PT Astra Serif"/>
          <w:sz w:val="26"/>
          <w:szCs w:val="26"/>
        </w:rPr>
      </w:pPr>
      <w:r w:rsidRPr="00DD3F51">
        <w:rPr>
          <w:rFonts w:ascii="PT Astra Serif" w:hAnsi="PT Astra Serif"/>
          <w:sz w:val="26"/>
          <w:szCs w:val="26"/>
        </w:rPr>
        <w:t>Качество инвестиционного климата является одним из ключевых факторов</w:t>
      </w:r>
      <w:r w:rsidRPr="00DD3F51">
        <w:rPr>
          <w:rFonts w:ascii="PT Astra Serif" w:hAnsi="PT Astra Serif"/>
          <w:b/>
          <w:sz w:val="26"/>
          <w:szCs w:val="26"/>
        </w:rPr>
        <w:t>,</w:t>
      </w:r>
      <w:r w:rsidRPr="00DD3F51">
        <w:rPr>
          <w:rFonts w:ascii="PT Astra Serif" w:hAnsi="PT Astra Serif"/>
          <w:b/>
          <w:color w:val="0000CC"/>
          <w:sz w:val="26"/>
          <w:szCs w:val="26"/>
        </w:rPr>
        <w:t xml:space="preserve"> </w:t>
      </w:r>
      <w:r w:rsidRPr="00DD3F51">
        <w:rPr>
          <w:rFonts w:ascii="PT Astra Serif" w:hAnsi="PT Astra Serif"/>
          <w:sz w:val="26"/>
          <w:szCs w:val="26"/>
        </w:rPr>
        <w:t>определяющих потенциал развития региональной экономики. Это обуславливает высокую значимость мер, направленных на обеспечение равных конкурентных условий для различных групп экономических агентов и улучшение условий ведения бизнеса.</w:t>
      </w:r>
    </w:p>
    <w:p w:rsidR="00837A43" w:rsidRPr="00DD3F51" w:rsidRDefault="00BD0DA1" w:rsidP="00E41F27">
      <w:pPr>
        <w:pStyle w:val="a3"/>
        <w:tabs>
          <w:tab w:val="left" w:pos="1418"/>
          <w:tab w:val="left" w:pos="1701"/>
          <w:tab w:val="left" w:pos="1985"/>
        </w:tabs>
        <w:spacing w:after="0" w:line="240" w:lineRule="auto"/>
        <w:ind w:left="0" w:firstLine="709"/>
        <w:jc w:val="both"/>
        <w:outlineLvl w:val="0"/>
        <w:rPr>
          <w:rFonts w:ascii="PT Astra Serif" w:hAnsi="PT Astra Serif"/>
          <w:sz w:val="26"/>
          <w:szCs w:val="26"/>
        </w:rPr>
      </w:pPr>
      <w:r w:rsidRPr="00DD3F51">
        <w:rPr>
          <w:rFonts w:ascii="PT Astra Serif" w:hAnsi="PT Astra Serif"/>
          <w:sz w:val="26"/>
          <w:szCs w:val="26"/>
        </w:rPr>
        <w:t>В рамках создания комфортных налоговых условий для осуществления новых инвестиционных проектов на территории Томской области уже действует целый ряд механизмов, призванных стимулировать привлечение инвестиций</w:t>
      </w:r>
      <w:r w:rsidR="00B650C1" w:rsidRPr="00DD3F51">
        <w:rPr>
          <w:rFonts w:ascii="PT Astra Serif" w:hAnsi="PT Astra Serif"/>
          <w:sz w:val="26"/>
          <w:szCs w:val="26"/>
        </w:rPr>
        <w:t>, в отношении</w:t>
      </w:r>
      <w:r w:rsidR="00837A43" w:rsidRPr="00DD3F51">
        <w:rPr>
          <w:rFonts w:ascii="PT Astra Serif" w:hAnsi="PT Astra Serif"/>
          <w:sz w:val="26"/>
          <w:szCs w:val="26"/>
        </w:rPr>
        <w:t>:</w:t>
      </w:r>
    </w:p>
    <w:p w:rsidR="00837A43" w:rsidRPr="00DD3F51" w:rsidRDefault="00837A43" w:rsidP="002F2121">
      <w:pPr>
        <w:numPr>
          <w:ilvl w:val="0"/>
          <w:numId w:val="48"/>
        </w:numPr>
        <w:tabs>
          <w:tab w:val="left" w:pos="993"/>
        </w:tabs>
        <w:ind w:left="0" w:firstLine="709"/>
        <w:jc w:val="both"/>
        <w:rPr>
          <w:rFonts w:ascii="PT Astra Serif" w:hAnsi="PT Astra Serif"/>
          <w:sz w:val="26"/>
          <w:szCs w:val="26"/>
        </w:rPr>
      </w:pPr>
      <w:r w:rsidRPr="00DD3F51">
        <w:rPr>
          <w:rFonts w:ascii="PT Astra Serif" w:hAnsi="PT Astra Serif"/>
          <w:sz w:val="26"/>
          <w:szCs w:val="26"/>
        </w:rPr>
        <w:t>резидентов особой экономической зоны технико-внедренческого типа, созданной на территории города Томска;</w:t>
      </w:r>
    </w:p>
    <w:p w:rsidR="00837A43" w:rsidRPr="00DD3F51" w:rsidRDefault="00837A43" w:rsidP="002F2121">
      <w:pPr>
        <w:numPr>
          <w:ilvl w:val="0"/>
          <w:numId w:val="48"/>
        </w:numPr>
        <w:tabs>
          <w:tab w:val="left" w:pos="993"/>
        </w:tabs>
        <w:ind w:left="0" w:firstLine="709"/>
        <w:jc w:val="both"/>
        <w:rPr>
          <w:rFonts w:ascii="PT Astra Serif" w:hAnsi="PT Astra Serif"/>
          <w:sz w:val="26"/>
          <w:szCs w:val="26"/>
        </w:rPr>
      </w:pPr>
      <w:r w:rsidRPr="00DD3F51">
        <w:rPr>
          <w:rFonts w:ascii="PT Astra Serif" w:hAnsi="PT Astra Serif"/>
          <w:sz w:val="26"/>
          <w:szCs w:val="26"/>
        </w:rPr>
        <w:t>субъектов инвестиционной деятельности, осуществляющи</w:t>
      </w:r>
      <w:r w:rsidR="00B650C1" w:rsidRPr="00DD3F51">
        <w:rPr>
          <w:rFonts w:ascii="PT Astra Serif" w:hAnsi="PT Astra Serif"/>
          <w:sz w:val="26"/>
          <w:szCs w:val="26"/>
        </w:rPr>
        <w:t>х</w:t>
      </w:r>
      <w:r w:rsidRPr="00DD3F51">
        <w:rPr>
          <w:rFonts w:ascii="PT Astra Serif" w:hAnsi="PT Astra Serif"/>
          <w:sz w:val="26"/>
          <w:szCs w:val="26"/>
        </w:rPr>
        <w:t xml:space="preserve"> инвестиционную деятельность в соответствии с инвестиционным проектом</w:t>
      </w:r>
      <w:r w:rsidR="00B650C1" w:rsidRPr="00DD3F51">
        <w:rPr>
          <w:rFonts w:ascii="PT Astra Serif" w:hAnsi="PT Astra Serif"/>
          <w:sz w:val="26"/>
          <w:szCs w:val="26"/>
        </w:rPr>
        <w:t>;</w:t>
      </w:r>
    </w:p>
    <w:p w:rsidR="00B650C1" w:rsidRPr="00DD3F51" w:rsidRDefault="00B650C1" w:rsidP="002F2121">
      <w:pPr>
        <w:numPr>
          <w:ilvl w:val="0"/>
          <w:numId w:val="48"/>
        </w:numPr>
        <w:tabs>
          <w:tab w:val="left" w:pos="993"/>
        </w:tabs>
        <w:ind w:left="0" w:firstLine="709"/>
        <w:jc w:val="both"/>
        <w:rPr>
          <w:rFonts w:ascii="PT Astra Serif" w:hAnsi="PT Astra Serif"/>
          <w:sz w:val="26"/>
          <w:szCs w:val="26"/>
        </w:rPr>
      </w:pPr>
      <w:r w:rsidRPr="00DD3F51">
        <w:rPr>
          <w:rFonts w:ascii="PT Astra Serif" w:hAnsi="PT Astra Serif"/>
          <w:sz w:val="26"/>
          <w:szCs w:val="26"/>
        </w:rPr>
        <w:t xml:space="preserve">субъектов инвестиционной деятельности, осуществляющих инвестиционную деятельность в сфере разработки технологий поиска и разведки потенциально продуктивных объектов в отложениях </w:t>
      </w:r>
      <w:proofErr w:type="spellStart"/>
      <w:r w:rsidRPr="00DD3F51">
        <w:rPr>
          <w:rFonts w:ascii="PT Astra Serif" w:hAnsi="PT Astra Serif"/>
          <w:sz w:val="26"/>
          <w:szCs w:val="26"/>
        </w:rPr>
        <w:t>доюрского</w:t>
      </w:r>
      <w:proofErr w:type="spellEnd"/>
      <w:r w:rsidRPr="00DD3F51">
        <w:rPr>
          <w:rFonts w:ascii="PT Astra Serif" w:hAnsi="PT Astra Serif"/>
          <w:sz w:val="26"/>
          <w:szCs w:val="26"/>
        </w:rPr>
        <w:t xml:space="preserve"> комплекса Томской области;</w:t>
      </w:r>
    </w:p>
    <w:p w:rsidR="00B650C1" w:rsidRPr="00DD3F51" w:rsidRDefault="00B650C1" w:rsidP="002F2121">
      <w:pPr>
        <w:numPr>
          <w:ilvl w:val="0"/>
          <w:numId w:val="48"/>
        </w:numPr>
        <w:tabs>
          <w:tab w:val="left" w:pos="993"/>
        </w:tabs>
        <w:ind w:left="0" w:firstLine="709"/>
        <w:jc w:val="both"/>
        <w:rPr>
          <w:rFonts w:ascii="PT Astra Serif" w:hAnsi="PT Astra Serif"/>
          <w:sz w:val="26"/>
          <w:szCs w:val="26"/>
        </w:rPr>
      </w:pPr>
      <w:r w:rsidRPr="00DD3F51">
        <w:rPr>
          <w:rFonts w:ascii="PT Astra Serif" w:hAnsi="PT Astra Serif"/>
          <w:sz w:val="26"/>
          <w:szCs w:val="26"/>
        </w:rPr>
        <w:t xml:space="preserve">резидентов промышленного парка </w:t>
      </w:r>
      <w:r w:rsidR="00A46B05">
        <w:rPr>
          <w:rFonts w:ascii="PT Astra Serif" w:hAnsi="PT Astra Serif"/>
          <w:sz w:val="26"/>
          <w:szCs w:val="26"/>
        </w:rPr>
        <w:t>«</w:t>
      </w:r>
      <w:r w:rsidR="00B95702" w:rsidRPr="00DD3F51">
        <w:rPr>
          <w:rFonts w:ascii="PT Astra Serif" w:hAnsi="PT Astra Serif"/>
          <w:sz w:val="26"/>
          <w:szCs w:val="26"/>
        </w:rPr>
        <w:t>Томск</w:t>
      </w:r>
      <w:r w:rsidR="00A46B05">
        <w:rPr>
          <w:rFonts w:ascii="PT Astra Serif" w:hAnsi="PT Astra Serif"/>
          <w:sz w:val="26"/>
          <w:szCs w:val="26"/>
        </w:rPr>
        <w:t>»</w:t>
      </w:r>
      <w:r w:rsidRPr="00DD3F51">
        <w:rPr>
          <w:rFonts w:ascii="PT Astra Serif" w:hAnsi="PT Astra Serif"/>
          <w:sz w:val="26"/>
          <w:szCs w:val="26"/>
        </w:rPr>
        <w:t>;</w:t>
      </w:r>
    </w:p>
    <w:p w:rsidR="00A26200" w:rsidRPr="002F2121" w:rsidRDefault="00A26200" w:rsidP="002F2121">
      <w:pPr>
        <w:numPr>
          <w:ilvl w:val="0"/>
          <w:numId w:val="48"/>
        </w:numPr>
        <w:tabs>
          <w:tab w:val="left" w:pos="993"/>
        </w:tabs>
        <w:ind w:left="0" w:firstLine="709"/>
        <w:jc w:val="both"/>
        <w:rPr>
          <w:rFonts w:ascii="PT Astra Serif" w:hAnsi="PT Astra Serif"/>
          <w:sz w:val="26"/>
          <w:szCs w:val="26"/>
        </w:rPr>
      </w:pPr>
      <w:r w:rsidRPr="002F2121">
        <w:rPr>
          <w:rFonts w:ascii="PT Astra Serif" w:hAnsi="PT Astra Serif"/>
          <w:sz w:val="26"/>
          <w:szCs w:val="26"/>
        </w:rPr>
        <w:t>участников специальных инвестиционных контрактов;</w:t>
      </w:r>
    </w:p>
    <w:p w:rsidR="005B34FF" w:rsidRPr="002F2121" w:rsidRDefault="005B34FF" w:rsidP="002F2121">
      <w:pPr>
        <w:numPr>
          <w:ilvl w:val="0"/>
          <w:numId w:val="48"/>
        </w:numPr>
        <w:tabs>
          <w:tab w:val="left" w:pos="993"/>
        </w:tabs>
        <w:ind w:left="0" w:firstLine="709"/>
        <w:jc w:val="both"/>
        <w:rPr>
          <w:rFonts w:ascii="PT Astra Serif" w:hAnsi="PT Astra Serif"/>
          <w:sz w:val="26"/>
          <w:szCs w:val="26"/>
        </w:rPr>
      </w:pPr>
      <w:r w:rsidRPr="002F2121">
        <w:rPr>
          <w:rFonts w:ascii="PT Astra Serif" w:hAnsi="PT Astra Serif"/>
          <w:sz w:val="26"/>
          <w:szCs w:val="26"/>
        </w:rPr>
        <w:t>участников региональных инвестиционных проектов в Томской области, включенных в реестр участников региональных инвестиционных проектов;</w:t>
      </w:r>
    </w:p>
    <w:p w:rsidR="00B650C1" w:rsidRPr="00DD3F51" w:rsidRDefault="00B650C1" w:rsidP="002F2121">
      <w:pPr>
        <w:numPr>
          <w:ilvl w:val="0"/>
          <w:numId w:val="48"/>
        </w:numPr>
        <w:tabs>
          <w:tab w:val="left" w:pos="993"/>
        </w:tabs>
        <w:ind w:left="0" w:firstLine="709"/>
        <w:jc w:val="both"/>
        <w:rPr>
          <w:rFonts w:ascii="PT Astra Serif" w:hAnsi="PT Astra Serif"/>
          <w:sz w:val="26"/>
          <w:szCs w:val="26"/>
        </w:rPr>
      </w:pPr>
      <w:r w:rsidRPr="00DD3F51">
        <w:rPr>
          <w:rFonts w:ascii="PT Astra Serif" w:hAnsi="PT Astra Serif"/>
          <w:sz w:val="26"/>
          <w:szCs w:val="26"/>
        </w:rPr>
        <w:t xml:space="preserve">резидентов территории опережающего социально-экономического развития </w:t>
      </w:r>
      <w:r w:rsidR="00A46B05">
        <w:rPr>
          <w:rFonts w:ascii="PT Astra Serif" w:hAnsi="PT Astra Serif"/>
          <w:sz w:val="26"/>
          <w:szCs w:val="26"/>
        </w:rPr>
        <w:t>«</w:t>
      </w:r>
      <w:proofErr w:type="spellStart"/>
      <w:r w:rsidRPr="00DD3F51">
        <w:rPr>
          <w:rFonts w:ascii="PT Astra Serif" w:hAnsi="PT Astra Serif"/>
          <w:sz w:val="26"/>
          <w:szCs w:val="26"/>
        </w:rPr>
        <w:t>Северск</w:t>
      </w:r>
      <w:proofErr w:type="spellEnd"/>
      <w:r w:rsidR="00A46B05">
        <w:rPr>
          <w:rFonts w:ascii="PT Astra Serif" w:hAnsi="PT Astra Serif"/>
          <w:sz w:val="26"/>
          <w:szCs w:val="26"/>
        </w:rPr>
        <w:t>»</w:t>
      </w:r>
      <w:r w:rsidRPr="00DD3F51">
        <w:rPr>
          <w:rFonts w:ascii="PT Astra Serif" w:hAnsi="PT Astra Serif"/>
          <w:sz w:val="26"/>
          <w:szCs w:val="26"/>
        </w:rPr>
        <w:t>;</w:t>
      </w:r>
    </w:p>
    <w:p w:rsidR="00B650C1" w:rsidRPr="00DD3F51" w:rsidRDefault="00B650C1" w:rsidP="002F2121">
      <w:pPr>
        <w:numPr>
          <w:ilvl w:val="0"/>
          <w:numId w:val="48"/>
        </w:numPr>
        <w:tabs>
          <w:tab w:val="left" w:pos="993"/>
        </w:tabs>
        <w:ind w:left="0" w:firstLine="709"/>
        <w:jc w:val="both"/>
        <w:rPr>
          <w:rFonts w:ascii="PT Astra Serif" w:hAnsi="PT Astra Serif"/>
          <w:sz w:val="26"/>
          <w:szCs w:val="26"/>
        </w:rPr>
      </w:pPr>
      <w:r w:rsidRPr="00DD3F51">
        <w:rPr>
          <w:rFonts w:ascii="PT Astra Serif" w:hAnsi="PT Astra Serif"/>
          <w:sz w:val="26"/>
          <w:szCs w:val="26"/>
        </w:rPr>
        <w:t>организаций, осуществляющих ежегодно добычу сырой нефти на территории Томской области в объеме не менее 4 млн. тонн и освоение инвестиций в основной капитал на территории Томской области в размере не менее 5 млрд</w:t>
      </w:r>
      <w:r w:rsidR="007430FE" w:rsidRPr="00DD3F51">
        <w:rPr>
          <w:rFonts w:ascii="PT Astra Serif" w:hAnsi="PT Astra Serif"/>
          <w:sz w:val="26"/>
          <w:szCs w:val="26"/>
        </w:rPr>
        <w:t>.</w:t>
      </w:r>
      <w:r w:rsidRPr="00DD3F51">
        <w:rPr>
          <w:rFonts w:ascii="PT Astra Serif" w:hAnsi="PT Astra Serif"/>
          <w:sz w:val="26"/>
          <w:szCs w:val="26"/>
        </w:rPr>
        <w:t xml:space="preserve"> рублей.</w:t>
      </w:r>
    </w:p>
    <w:p w:rsidR="00141535" w:rsidRPr="00DD3F51" w:rsidRDefault="001C1FB3" w:rsidP="00E41F27">
      <w:pPr>
        <w:pStyle w:val="a3"/>
        <w:tabs>
          <w:tab w:val="left" w:pos="1418"/>
          <w:tab w:val="left" w:pos="1701"/>
          <w:tab w:val="left" w:pos="1985"/>
        </w:tabs>
        <w:spacing w:after="0" w:line="240" w:lineRule="auto"/>
        <w:ind w:left="0" w:firstLine="709"/>
        <w:jc w:val="both"/>
        <w:outlineLvl w:val="0"/>
        <w:rPr>
          <w:rFonts w:ascii="PT Astra Serif" w:hAnsi="PT Astra Serif"/>
          <w:sz w:val="26"/>
          <w:szCs w:val="26"/>
        </w:rPr>
      </w:pPr>
      <w:r w:rsidRPr="00DD3F51">
        <w:rPr>
          <w:rFonts w:ascii="PT Astra Serif" w:hAnsi="PT Astra Serif"/>
          <w:sz w:val="26"/>
          <w:szCs w:val="26"/>
        </w:rPr>
        <w:t xml:space="preserve">В планируемом периоде предполагается </w:t>
      </w:r>
      <w:r w:rsidR="001D594E" w:rsidRPr="00DD3F51">
        <w:rPr>
          <w:rFonts w:ascii="PT Astra Serif" w:hAnsi="PT Astra Serif"/>
          <w:sz w:val="26"/>
          <w:szCs w:val="26"/>
        </w:rPr>
        <w:t xml:space="preserve">внедрить новый механизм стимулирования привлечения инвестиций – </w:t>
      </w:r>
      <w:r w:rsidR="00A46B05">
        <w:rPr>
          <w:rFonts w:ascii="PT Astra Serif" w:hAnsi="PT Astra Serif"/>
          <w:b/>
          <w:sz w:val="26"/>
          <w:szCs w:val="26"/>
        </w:rPr>
        <w:t>«</w:t>
      </w:r>
      <w:r w:rsidR="001D594E" w:rsidRPr="00DD3F51">
        <w:rPr>
          <w:rFonts w:ascii="PT Astra Serif" w:hAnsi="PT Astra Serif"/>
          <w:b/>
          <w:sz w:val="26"/>
          <w:szCs w:val="26"/>
        </w:rPr>
        <w:t>инвестиционный налоговый вычет</w:t>
      </w:r>
      <w:r w:rsidR="00A46B05">
        <w:rPr>
          <w:rFonts w:ascii="PT Astra Serif" w:hAnsi="PT Astra Serif"/>
          <w:b/>
          <w:sz w:val="26"/>
          <w:szCs w:val="26"/>
        </w:rPr>
        <w:t>»</w:t>
      </w:r>
      <w:r w:rsidR="001D594E" w:rsidRPr="00DD3F51">
        <w:rPr>
          <w:rFonts w:ascii="PT Astra Serif" w:hAnsi="PT Astra Serif"/>
          <w:sz w:val="26"/>
          <w:szCs w:val="26"/>
        </w:rPr>
        <w:t xml:space="preserve">. </w:t>
      </w:r>
      <w:r w:rsidR="001D594E" w:rsidRPr="00DD3F51">
        <w:rPr>
          <w:rFonts w:ascii="PT Astra Serif" w:hAnsi="PT Astra Serif" w:cs="Arial"/>
          <w:color w:val="222222"/>
          <w:sz w:val="26"/>
          <w:szCs w:val="26"/>
          <w:shd w:val="clear" w:color="auto" w:fill="FFFFFF"/>
        </w:rPr>
        <w:t>Он предусматривает уменьшение </w:t>
      </w:r>
      <w:r w:rsidR="001D594E" w:rsidRPr="00DD3F51">
        <w:rPr>
          <w:rFonts w:ascii="PT Astra Serif" w:hAnsi="PT Astra Serif" w:cs="Arial"/>
          <w:b/>
          <w:bCs/>
          <w:color w:val="222222"/>
          <w:sz w:val="26"/>
          <w:szCs w:val="26"/>
          <w:shd w:val="clear" w:color="auto" w:fill="FFFFFF"/>
        </w:rPr>
        <w:t>налога на прибыль</w:t>
      </w:r>
      <w:r w:rsidR="001D594E" w:rsidRPr="00DD3F51">
        <w:rPr>
          <w:rFonts w:ascii="PT Astra Serif" w:hAnsi="PT Astra Serif" w:cs="Arial"/>
          <w:color w:val="222222"/>
          <w:sz w:val="26"/>
          <w:szCs w:val="26"/>
          <w:shd w:val="clear" w:color="auto" w:fill="FFFFFF"/>
        </w:rPr>
        <w:t xml:space="preserve"> за счет расходов на приобретение или сооружение основных средств, а также затрат на их реконструкцию, модернизацию, достройку или дооборудование. Реализация данного механизма возможна </w:t>
      </w:r>
      <w:r w:rsidRPr="00DD3F51">
        <w:rPr>
          <w:rFonts w:ascii="PT Astra Serif" w:hAnsi="PT Astra Serif"/>
          <w:sz w:val="26"/>
          <w:szCs w:val="26"/>
        </w:rPr>
        <w:t>только при условии</w:t>
      </w:r>
      <w:r w:rsidR="00CC2B7E" w:rsidRPr="00DD3F51">
        <w:rPr>
          <w:rFonts w:ascii="PT Astra Serif" w:hAnsi="PT Astra Serif"/>
          <w:sz w:val="26"/>
          <w:szCs w:val="26"/>
        </w:rPr>
        <w:t xml:space="preserve"> наличия</w:t>
      </w:r>
      <w:r w:rsidR="00141535" w:rsidRPr="00DD3F51">
        <w:rPr>
          <w:rFonts w:ascii="PT Astra Serif" w:hAnsi="PT Astra Serif"/>
          <w:sz w:val="26"/>
          <w:szCs w:val="26"/>
        </w:rPr>
        <w:t xml:space="preserve"> реальн</w:t>
      </w:r>
      <w:r w:rsidR="00CC2B7E" w:rsidRPr="00DD3F51">
        <w:rPr>
          <w:rFonts w:ascii="PT Astra Serif" w:hAnsi="PT Astra Serif"/>
          <w:sz w:val="26"/>
          <w:szCs w:val="26"/>
        </w:rPr>
        <w:t>ого</w:t>
      </w:r>
      <w:r w:rsidR="00141535" w:rsidRPr="00DD3F51">
        <w:rPr>
          <w:rFonts w:ascii="PT Astra Serif" w:hAnsi="PT Astra Serif"/>
          <w:sz w:val="26"/>
          <w:szCs w:val="26"/>
        </w:rPr>
        <w:t xml:space="preserve"> экономическ</w:t>
      </w:r>
      <w:r w:rsidR="00CC2B7E" w:rsidRPr="00DD3F51">
        <w:rPr>
          <w:rFonts w:ascii="PT Astra Serif" w:hAnsi="PT Astra Serif"/>
          <w:sz w:val="26"/>
          <w:szCs w:val="26"/>
        </w:rPr>
        <w:t>ого</w:t>
      </w:r>
      <w:r w:rsidR="00141535" w:rsidRPr="00DD3F51">
        <w:rPr>
          <w:rFonts w:ascii="PT Astra Serif" w:hAnsi="PT Astra Serif"/>
          <w:sz w:val="26"/>
          <w:szCs w:val="26"/>
        </w:rPr>
        <w:t>, бюджетн</w:t>
      </w:r>
      <w:r w:rsidR="00CC2B7E" w:rsidRPr="00DD3F51">
        <w:rPr>
          <w:rFonts w:ascii="PT Astra Serif" w:hAnsi="PT Astra Serif"/>
          <w:sz w:val="26"/>
          <w:szCs w:val="26"/>
        </w:rPr>
        <w:t>ого</w:t>
      </w:r>
      <w:r w:rsidR="00141535" w:rsidRPr="00DD3F51">
        <w:rPr>
          <w:rFonts w:ascii="PT Astra Serif" w:hAnsi="PT Astra Serif"/>
          <w:sz w:val="26"/>
          <w:szCs w:val="26"/>
        </w:rPr>
        <w:t xml:space="preserve"> или социальн</w:t>
      </w:r>
      <w:r w:rsidR="00CC2B7E" w:rsidRPr="00DD3F51">
        <w:rPr>
          <w:rFonts w:ascii="PT Astra Serif" w:hAnsi="PT Astra Serif"/>
          <w:sz w:val="26"/>
          <w:szCs w:val="26"/>
        </w:rPr>
        <w:t>ого</w:t>
      </w:r>
      <w:r w:rsidR="00141535" w:rsidRPr="00DD3F51">
        <w:rPr>
          <w:rFonts w:ascii="PT Astra Serif" w:hAnsi="PT Astra Serif"/>
          <w:sz w:val="26"/>
          <w:szCs w:val="26"/>
        </w:rPr>
        <w:t xml:space="preserve"> эффект</w:t>
      </w:r>
      <w:r w:rsidR="00CC2B7E" w:rsidRPr="00DD3F51">
        <w:rPr>
          <w:rFonts w:ascii="PT Astra Serif" w:hAnsi="PT Astra Serif"/>
          <w:sz w:val="26"/>
          <w:szCs w:val="26"/>
        </w:rPr>
        <w:t>ов</w:t>
      </w:r>
      <w:r w:rsidR="00141535" w:rsidRPr="00DD3F51">
        <w:rPr>
          <w:rFonts w:ascii="PT Astra Serif" w:hAnsi="PT Astra Serif"/>
          <w:sz w:val="26"/>
          <w:szCs w:val="26"/>
        </w:rPr>
        <w:t>.</w:t>
      </w:r>
    </w:p>
    <w:p w:rsidR="00141535" w:rsidRPr="00DD3F51" w:rsidRDefault="00141535" w:rsidP="00E41F27">
      <w:pPr>
        <w:pStyle w:val="a3"/>
        <w:spacing w:after="0" w:line="240" w:lineRule="auto"/>
        <w:ind w:left="0" w:firstLine="709"/>
        <w:jc w:val="both"/>
        <w:rPr>
          <w:rFonts w:ascii="PT Astra Serif" w:hAnsi="PT Astra Serif"/>
          <w:sz w:val="26"/>
          <w:szCs w:val="26"/>
        </w:rPr>
      </w:pPr>
      <w:r w:rsidRPr="00DD3F51">
        <w:rPr>
          <w:rFonts w:ascii="PT Astra Serif" w:hAnsi="PT Astra Serif"/>
          <w:sz w:val="26"/>
          <w:szCs w:val="26"/>
        </w:rPr>
        <w:t>Повысить стимулирующую функцию налогов для обеспечения устойчивого экономического развития То</w:t>
      </w:r>
      <w:r w:rsidR="00696061" w:rsidRPr="00DD3F51">
        <w:rPr>
          <w:rFonts w:ascii="PT Astra Serif" w:hAnsi="PT Astra Serif"/>
          <w:sz w:val="26"/>
          <w:szCs w:val="26"/>
        </w:rPr>
        <w:t xml:space="preserve">мской области планируется путем </w:t>
      </w:r>
      <w:r w:rsidRPr="00DD3F51">
        <w:rPr>
          <w:rFonts w:ascii="PT Astra Serif" w:hAnsi="PT Astra Serif"/>
          <w:sz w:val="26"/>
          <w:szCs w:val="26"/>
        </w:rPr>
        <w:t xml:space="preserve">предоставления налоговых льгот, направленных </w:t>
      </w:r>
      <w:proofErr w:type="gramStart"/>
      <w:r w:rsidRPr="00DD3F51">
        <w:rPr>
          <w:rFonts w:ascii="PT Astra Serif" w:hAnsi="PT Astra Serif"/>
          <w:sz w:val="26"/>
          <w:szCs w:val="26"/>
        </w:rPr>
        <w:t>на</w:t>
      </w:r>
      <w:proofErr w:type="gramEnd"/>
      <w:r w:rsidRPr="00DD3F51">
        <w:rPr>
          <w:rFonts w:ascii="PT Astra Serif" w:hAnsi="PT Astra Serif"/>
          <w:sz w:val="26"/>
          <w:szCs w:val="26"/>
        </w:rPr>
        <w:t>:</w:t>
      </w:r>
    </w:p>
    <w:p w:rsidR="00141535" w:rsidRPr="00DD3F51" w:rsidRDefault="004E59CA" w:rsidP="004E59CA">
      <w:pPr>
        <w:numPr>
          <w:ilvl w:val="0"/>
          <w:numId w:val="48"/>
        </w:numPr>
        <w:tabs>
          <w:tab w:val="left" w:pos="993"/>
        </w:tabs>
        <w:ind w:left="0" w:firstLine="709"/>
        <w:jc w:val="both"/>
        <w:rPr>
          <w:rFonts w:ascii="PT Astra Serif" w:hAnsi="PT Astra Serif"/>
          <w:sz w:val="26"/>
          <w:szCs w:val="26"/>
        </w:rPr>
      </w:pPr>
      <w:r>
        <w:rPr>
          <w:rFonts w:ascii="PT Astra Serif" w:hAnsi="PT Astra Serif"/>
          <w:sz w:val="26"/>
          <w:szCs w:val="26"/>
        </w:rPr>
        <w:t xml:space="preserve"> </w:t>
      </w:r>
      <w:r w:rsidR="00141535" w:rsidRPr="00DD3F51">
        <w:rPr>
          <w:rFonts w:ascii="PT Astra Serif" w:hAnsi="PT Astra Serif"/>
          <w:sz w:val="26"/>
          <w:szCs w:val="26"/>
        </w:rPr>
        <w:t>обеспечение бюджета Томской области дополнительными налоговыми доходами</w:t>
      </w:r>
      <w:r w:rsidR="00CC2B7E" w:rsidRPr="00DD3F51">
        <w:rPr>
          <w:rFonts w:ascii="PT Astra Serif" w:hAnsi="PT Astra Serif"/>
          <w:sz w:val="26"/>
          <w:szCs w:val="26"/>
        </w:rPr>
        <w:t>, увеличение</w:t>
      </w:r>
      <w:r w:rsidR="00CE2161" w:rsidRPr="00DD3F51">
        <w:rPr>
          <w:rFonts w:ascii="PT Astra Serif" w:hAnsi="PT Astra Serif"/>
          <w:sz w:val="26"/>
          <w:szCs w:val="26"/>
        </w:rPr>
        <w:t>м</w:t>
      </w:r>
      <w:r w:rsidR="00CC2B7E" w:rsidRPr="00DD3F51">
        <w:rPr>
          <w:rFonts w:ascii="PT Astra Serif" w:hAnsi="PT Astra Serif"/>
          <w:sz w:val="26"/>
          <w:szCs w:val="26"/>
        </w:rPr>
        <w:t xml:space="preserve"> текущей налоговой базы</w:t>
      </w:r>
      <w:r w:rsidR="00141535" w:rsidRPr="00DD3F51">
        <w:rPr>
          <w:rFonts w:ascii="PT Astra Serif" w:hAnsi="PT Astra Serif"/>
          <w:sz w:val="26"/>
          <w:szCs w:val="26"/>
        </w:rPr>
        <w:t>;</w:t>
      </w:r>
    </w:p>
    <w:p w:rsidR="00474667" w:rsidRPr="00DD3F51" w:rsidRDefault="00474667" w:rsidP="004E59CA">
      <w:pPr>
        <w:numPr>
          <w:ilvl w:val="0"/>
          <w:numId w:val="48"/>
        </w:numPr>
        <w:tabs>
          <w:tab w:val="left" w:pos="993"/>
        </w:tabs>
        <w:ind w:left="0" w:firstLine="709"/>
        <w:jc w:val="both"/>
        <w:rPr>
          <w:rFonts w:ascii="PT Astra Serif" w:hAnsi="PT Astra Serif"/>
          <w:sz w:val="26"/>
          <w:szCs w:val="26"/>
        </w:rPr>
      </w:pPr>
      <w:r w:rsidRPr="00DD3F51">
        <w:rPr>
          <w:rFonts w:ascii="PT Astra Serif" w:hAnsi="PT Astra Serif"/>
          <w:sz w:val="26"/>
          <w:szCs w:val="26"/>
        </w:rPr>
        <w:t>обеспечения занятости, создание новых рабочих мест</w:t>
      </w:r>
      <w:r w:rsidR="00097DA2" w:rsidRPr="00DD3F51">
        <w:rPr>
          <w:rFonts w:ascii="PT Astra Serif" w:hAnsi="PT Astra Serif"/>
          <w:sz w:val="26"/>
          <w:szCs w:val="26"/>
        </w:rPr>
        <w:t>;</w:t>
      </w:r>
    </w:p>
    <w:p w:rsidR="00141535" w:rsidRPr="00DD3F51" w:rsidRDefault="00141535" w:rsidP="004E59CA">
      <w:pPr>
        <w:numPr>
          <w:ilvl w:val="0"/>
          <w:numId w:val="48"/>
        </w:numPr>
        <w:tabs>
          <w:tab w:val="left" w:pos="993"/>
        </w:tabs>
        <w:ind w:left="0" w:firstLine="709"/>
        <w:jc w:val="both"/>
        <w:rPr>
          <w:rFonts w:ascii="PT Astra Serif" w:hAnsi="PT Astra Serif"/>
          <w:sz w:val="26"/>
          <w:szCs w:val="26"/>
        </w:rPr>
      </w:pPr>
      <w:r w:rsidRPr="00DD3F51">
        <w:rPr>
          <w:rFonts w:ascii="PT Astra Serif" w:hAnsi="PT Astra Serif"/>
          <w:sz w:val="26"/>
          <w:szCs w:val="26"/>
        </w:rPr>
        <w:t>реализацию проектов, направленных на достраивание цепочек добавленной стоимости продукции;</w:t>
      </w:r>
    </w:p>
    <w:p w:rsidR="00141535" w:rsidRPr="00DD3F51" w:rsidRDefault="00141535" w:rsidP="004E59CA">
      <w:pPr>
        <w:numPr>
          <w:ilvl w:val="0"/>
          <w:numId w:val="48"/>
        </w:numPr>
        <w:tabs>
          <w:tab w:val="left" w:pos="993"/>
        </w:tabs>
        <w:ind w:left="0" w:firstLine="709"/>
        <w:jc w:val="both"/>
        <w:rPr>
          <w:rFonts w:ascii="PT Astra Serif" w:hAnsi="PT Astra Serif"/>
          <w:sz w:val="26"/>
          <w:szCs w:val="26"/>
        </w:rPr>
      </w:pPr>
      <w:r w:rsidRPr="00DD3F51">
        <w:rPr>
          <w:rFonts w:ascii="PT Astra Serif" w:hAnsi="PT Astra Serif"/>
          <w:sz w:val="26"/>
          <w:szCs w:val="26"/>
        </w:rPr>
        <w:t>реализацию конкурентных преимуществ Томской области;</w:t>
      </w:r>
    </w:p>
    <w:p w:rsidR="00CC2B7E" w:rsidRPr="00DD3F51" w:rsidRDefault="00CC2B7E" w:rsidP="004E59CA">
      <w:pPr>
        <w:numPr>
          <w:ilvl w:val="0"/>
          <w:numId w:val="48"/>
        </w:numPr>
        <w:tabs>
          <w:tab w:val="left" w:pos="993"/>
        </w:tabs>
        <w:ind w:left="0" w:firstLine="709"/>
        <w:jc w:val="both"/>
        <w:rPr>
          <w:rFonts w:ascii="PT Astra Serif" w:hAnsi="PT Astra Serif"/>
          <w:sz w:val="26"/>
          <w:szCs w:val="26"/>
        </w:rPr>
      </w:pPr>
      <w:r w:rsidRPr="00DD3F51">
        <w:rPr>
          <w:rFonts w:ascii="PT Astra Serif" w:hAnsi="PT Astra Serif"/>
          <w:sz w:val="26"/>
          <w:szCs w:val="26"/>
        </w:rPr>
        <w:t>поддержку экспортно-</w:t>
      </w:r>
      <w:r w:rsidR="00141535" w:rsidRPr="00DD3F51">
        <w:rPr>
          <w:rFonts w:ascii="PT Astra Serif" w:hAnsi="PT Astra Serif"/>
          <w:sz w:val="26"/>
          <w:szCs w:val="26"/>
        </w:rPr>
        <w:t xml:space="preserve">ориентированных </w:t>
      </w:r>
      <w:r w:rsidRPr="00DD3F51">
        <w:rPr>
          <w:rFonts w:ascii="PT Astra Serif" w:hAnsi="PT Astra Serif"/>
          <w:sz w:val="26"/>
          <w:szCs w:val="26"/>
        </w:rPr>
        <w:t>видов экономической деятельности, играющих существенную роль в развитии региональной экономики и бюджета;</w:t>
      </w:r>
    </w:p>
    <w:p w:rsidR="001C1FB3" w:rsidRPr="00DD3F51" w:rsidRDefault="00CC2B7E" w:rsidP="004E59CA">
      <w:pPr>
        <w:numPr>
          <w:ilvl w:val="0"/>
          <w:numId w:val="48"/>
        </w:numPr>
        <w:tabs>
          <w:tab w:val="left" w:pos="993"/>
        </w:tabs>
        <w:ind w:left="0" w:firstLine="709"/>
        <w:jc w:val="both"/>
        <w:rPr>
          <w:rFonts w:ascii="PT Astra Serif" w:hAnsi="PT Astra Serif"/>
          <w:sz w:val="26"/>
          <w:szCs w:val="26"/>
        </w:rPr>
      </w:pPr>
      <w:r w:rsidRPr="00DD3F51">
        <w:rPr>
          <w:rFonts w:ascii="PT Astra Serif" w:hAnsi="PT Astra Serif"/>
          <w:sz w:val="26"/>
          <w:szCs w:val="26"/>
        </w:rPr>
        <w:lastRenderedPageBreak/>
        <w:t xml:space="preserve">поддержку организаций, реализующих программу </w:t>
      </w:r>
      <w:proofErr w:type="spellStart"/>
      <w:r w:rsidRPr="00DD3F51">
        <w:rPr>
          <w:rFonts w:ascii="PT Astra Serif" w:hAnsi="PT Astra Serif"/>
          <w:sz w:val="26"/>
          <w:szCs w:val="26"/>
        </w:rPr>
        <w:t>импортозамещения</w:t>
      </w:r>
      <w:proofErr w:type="spellEnd"/>
      <w:r w:rsidRPr="00DD3F51">
        <w:rPr>
          <w:rFonts w:ascii="PT Astra Serif" w:hAnsi="PT Astra Serif"/>
          <w:sz w:val="26"/>
          <w:szCs w:val="26"/>
        </w:rPr>
        <w:t xml:space="preserve"> (сокращение импорта определенного товара посредством выпуска в Томской области аналогичных товаров)</w:t>
      </w:r>
      <w:r w:rsidR="005F4689" w:rsidRPr="00DD3F51">
        <w:rPr>
          <w:rFonts w:ascii="PT Astra Serif" w:hAnsi="PT Astra Serif"/>
          <w:sz w:val="26"/>
          <w:szCs w:val="26"/>
        </w:rPr>
        <w:t>.</w:t>
      </w:r>
    </w:p>
    <w:p w:rsidR="00B1315F" w:rsidRPr="00DD3F51" w:rsidRDefault="00B1315F" w:rsidP="0036166E">
      <w:pPr>
        <w:pStyle w:val="a3"/>
        <w:spacing w:after="0" w:line="240" w:lineRule="auto"/>
        <w:ind w:left="0" w:firstLine="567"/>
        <w:jc w:val="both"/>
        <w:rPr>
          <w:rFonts w:ascii="PT Astra Serif" w:hAnsi="PT Astra Serif"/>
          <w:sz w:val="26"/>
          <w:szCs w:val="26"/>
        </w:rPr>
      </w:pPr>
    </w:p>
    <w:p w:rsidR="00AF0369" w:rsidRPr="00DD3F51" w:rsidRDefault="00673F95" w:rsidP="00673F95">
      <w:pPr>
        <w:jc w:val="center"/>
        <w:rPr>
          <w:rFonts w:ascii="PT Astra Serif" w:hAnsi="PT Astra Serif"/>
          <w:b/>
          <w:color w:val="000000"/>
          <w:sz w:val="26"/>
          <w:szCs w:val="26"/>
        </w:rPr>
      </w:pPr>
      <w:r w:rsidRPr="00DD3F51">
        <w:rPr>
          <w:rFonts w:ascii="PT Astra Serif" w:hAnsi="PT Astra Serif"/>
          <w:b/>
          <w:color w:val="000000"/>
          <w:sz w:val="26"/>
          <w:szCs w:val="26"/>
        </w:rPr>
        <w:t xml:space="preserve">2. </w:t>
      </w:r>
      <w:r w:rsidR="00AF0369" w:rsidRPr="00DD3F51">
        <w:rPr>
          <w:rFonts w:ascii="PT Astra Serif" w:hAnsi="PT Astra Serif"/>
          <w:b/>
          <w:color w:val="000000"/>
          <w:sz w:val="26"/>
          <w:szCs w:val="26"/>
        </w:rPr>
        <w:t>Налог на прибыль организаций</w:t>
      </w:r>
    </w:p>
    <w:p w:rsidR="00CE5304" w:rsidRPr="00DD3F51" w:rsidRDefault="0020471A" w:rsidP="00E41F27">
      <w:pPr>
        <w:ind w:firstLine="709"/>
        <w:jc w:val="both"/>
        <w:rPr>
          <w:rFonts w:ascii="PT Astra Serif" w:hAnsi="PT Astra Serif"/>
          <w:sz w:val="26"/>
          <w:szCs w:val="26"/>
        </w:rPr>
      </w:pPr>
      <w:r w:rsidRPr="00DD3F51">
        <w:rPr>
          <w:rFonts w:ascii="PT Astra Serif" w:hAnsi="PT Astra Serif"/>
          <w:sz w:val="26"/>
          <w:szCs w:val="26"/>
        </w:rPr>
        <w:t xml:space="preserve">В отношении налога на прибыль организаций </w:t>
      </w:r>
      <w:r w:rsidR="00714CF9" w:rsidRPr="00DD3F51">
        <w:rPr>
          <w:rFonts w:ascii="PT Astra Serif" w:hAnsi="PT Astra Serif"/>
          <w:sz w:val="26"/>
          <w:szCs w:val="26"/>
        </w:rPr>
        <w:t xml:space="preserve">полномочия субъекта Российской Федерации существенно ограничены нормами </w:t>
      </w:r>
      <w:r w:rsidRPr="00DD3F51">
        <w:rPr>
          <w:rFonts w:ascii="PT Astra Serif" w:hAnsi="PT Astra Serif"/>
          <w:sz w:val="26"/>
          <w:szCs w:val="26"/>
        </w:rPr>
        <w:t>Налогового кодекса Российской Федерации.</w:t>
      </w:r>
    </w:p>
    <w:p w:rsidR="007A03C4" w:rsidRPr="00DD3F51" w:rsidRDefault="007A03C4" w:rsidP="00E41F27">
      <w:pPr>
        <w:autoSpaceDE w:val="0"/>
        <w:autoSpaceDN w:val="0"/>
        <w:adjustRightInd w:val="0"/>
        <w:ind w:firstLine="709"/>
        <w:jc w:val="both"/>
        <w:rPr>
          <w:rFonts w:ascii="PT Astra Serif" w:eastAsia="Calibri" w:hAnsi="PT Astra Serif"/>
          <w:sz w:val="26"/>
          <w:szCs w:val="26"/>
        </w:rPr>
      </w:pPr>
      <w:r w:rsidRPr="00DD3F51">
        <w:rPr>
          <w:rFonts w:ascii="PT Astra Serif" w:eastAsia="Calibri" w:hAnsi="PT Astra Serif"/>
          <w:sz w:val="26"/>
          <w:szCs w:val="26"/>
        </w:rPr>
        <w:t>Законами субъектов Российской Федерации может устанавливаться пониженная налоговая ставка налога на прибыль</w:t>
      </w:r>
      <w:r w:rsidR="00ED0EDC" w:rsidRPr="00DD3F51">
        <w:rPr>
          <w:rFonts w:ascii="PT Astra Serif" w:eastAsia="Calibri" w:hAnsi="PT Astra Serif"/>
          <w:sz w:val="26"/>
          <w:szCs w:val="26"/>
        </w:rPr>
        <w:t xml:space="preserve"> организаций</w:t>
      </w:r>
      <w:r w:rsidRPr="00DD3F51">
        <w:rPr>
          <w:rFonts w:ascii="PT Astra Serif" w:eastAsia="Calibri" w:hAnsi="PT Astra Serif"/>
          <w:sz w:val="26"/>
          <w:szCs w:val="26"/>
        </w:rPr>
        <w:t>, подлежащего зачислению в бюджеты субъектов Российской Федерации</w:t>
      </w:r>
      <w:r w:rsidR="00C9567A" w:rsidRPr="00DD3F51">
        <w:rPr>
          <w:rFonts w:ascii="PT Astra Serif" w:eastAsia="Calibri" w:hAnsi="PT Astra Serif"/>
          <w:sz w:val="26"/>
          <w:szCs w:val="26"/>
        </w:rPr>
        <w:t xml:space="preserve"> для организаций</w:t>
      </w:r>
      <w:r w:rsidRPr="00DD3F51">
        <w:rPr>
          <w:rFonts w:ascii="PT Astra Serif" w:eastAsia="Calibri" w:hAnsi="PT Astra Serif"/>
          <w:sz w:val="26"/>
          <w:szCs w:val="26"/>
        </w:rPr>
        <w:t>:</w:t>
      </w:r>
    </w:p>
    <w:p w:rsidR="007A03C4" w:rsidRPr="00FA3EB6" w:rsidRDefault="001E516F" w:rsidP="00FA3EB6">
      <w:pPr>
        <w:numPr>
          <w:ilvl w:val="0"/>
          <w:numId w:val="48"/>
        </w:numPr>
        <w:tabs>
          <w:tab w:val="left" w:pos="993"/>
        </w:tabs>
        <w:ind w:left="0" w:firstLine="709"/>
        <w:jc w:val="both"/>
        <w:rPr>
          <w:rFonts w:ascii="PT Astra Serif" w:hAnsi="PT Astra Serif"/>
          <w:sz w:val="26"/>
          <w:szCs w:val="26"/>
        </w:rPr>
      </w:pPr>
      <w:hyperlink r:id="rId8" w:history="1">
        <w:r w:rsidR="007A03C4" w:rsidRPr="00FA3EB6">
          <w:rPr>
            <w:rFonts w:ascii="PT Astra Serif" w:hAnsi="PT Astra Serif"/>
            <w:sz w:val="26"/>
            <w:szCs w:val="26"/>
          </w:rPr>
          <w:t>резидентов особой экономической зоны</w:t>
        </w:r>
      </w:hyperlink>
      <w:r w:rsidR="007A03C4" w:rsidRPr="00FA3EB6">
        <w:rPr>
          <w:rFonts w:ascii="PT Astra Serif" w:hAnsi="PT Astra Serif"/>
          <w:sz w:val="26"/>
          <w:szCs w:val="26"/>
        </w:rPr>
        <w:t>;</w:t>
      </w:r>
    </w:p>
    <w:p w:rsidR="00C9567A" w:rsidRPr="00FA3EB6" w:rsidRDefault="00C9567A" w:rsidP="00FA3EB6">
      <w:pPr>
        <w:numPr>
          <w:ilvl w:val="0"/>
          <w:numId w:val="48"/>
        </w:numPr>
        <w:tabs>
          <w:tab w:val="left" w:pos="993"/>
        </w:tabs>
        <w:ind w:left="0" w:firstLine="709"/>
        <w:jc w:val="both"/>
        <w:rPr>
          <w:rFonts w:ascii="PT Astra Serif" w:hAnsi="PT Astra Serif"/>
          <w:sz w:val="26"/>
          <w:szCs w:val="26"/>
        </w:rPr>
      </w:pPr>
      <w:r w:rsidRPr="00FA3EB6">
        <w:rPr>
          <w:rFonts w:ascii="PT Astra Serif" w:hAnsi="PT Astra Serif"/>
          <w:sz w:val="26"/>
          <w:szCs w:val="26"/>
        </w:rPr>
        <w:t>участников региональных инвестиционных проектов</w:t>
      </w:r>
      <w:r w:rsidR="00ED0EDC" w:rsidRPr="00FA3EB6">
        <w:rPr>
          <w:rFonts w:ascii="PT Astra Serif" w:hAnsi="PT Astra Serif"/>
          <w:sz w:val="26"/>
          <w:szCs w:val="26"/>
        </w:rPr>
        <w:t>;</w:t>
      </w:r>
    </w:p>
    <w:p w:rsidR="00C06944" w:rsidRPr="00FA3EB6" w:rsidRDefault="00C06944" w:rsidP="00FA3EB6">
      <w:pPr>
        <w:numPr>
          <w:ilvl w:val="0"/>
          <w:numId w:val="48"/>
        </w:numPr>
        <w:tabs>
          <w:tab w:val="left" w:pos="993"/>
        </w:tabs>
        <w:ind w:left="0" w:firstLine="709"/>
        <w:jc w:val="both"/>
        <w:rPr>
          <w:rFonts w:ascii="PT Astra Serif" w:hAnsi="PT Astra Serif"/>
          <w:sz w:val="26"/>
          <w:szCs w:val="26"/>
        </w:rPr>
      </w:pPr>
      <w:r w:rsidRPr="00FA3EB6">
        <w:rPr>
          <w:rFonts w:ascii="PT Astra Serif" w:hAnsi="PT Astra Serif"/>
          <w:sz w:val="26"/>
          <w:szCs w:val="26"/>
        </w:rPr>
        <w:t>участник</w:t>
      </w:r>
      <w:r w:rsidR="00CA4A59" w:rsidRPr="00FA3EB6">
        <w:rPr>
          <w:rFonts w:ascii="PT Astra Serif" w:hAnsi="PT Astra Serif"/>
          <w:sz w:val="26"/>
          <w:szCs w:val="26"/>
        </w:rPr>
        <w:t>ов</w:t>
      </w:r>
      <w:r w:rsidRPr="00FA3EB6">
        <w:rPr>
          <w:rFonts w:ascii="PT Astra Serif" w:hAnsi="PT Astra Serif"/>
          <w:sz w:val="26"/>
          <w:szCs w:val="26"/>
        </w:rPr>
        <w:t xml:space="preserve"> специальных инвестиционных контрактов;</w:t>
      </w:r>
    </w:p>
    <w:p w:rsidR="00ED0EDC" w:rsidRPr="00FA3EB6" w:rsidRDefault="00ED0EDC" w:rsidP="00FA3EB6">
      <w:pPr>
        <w:numPr>
          <w:ilvl w:val="0"/>
          <w:numId w:val="48"/>
        </w:numPr>
        <w:tabs>
          <w:tab w:val="left" w:pos="993"/>
        </w:tabs>
        <w:ind w:left="0" w:firstLine="709"/>
        <w:jc w:val="both"/>
        <w:rPr>
          <w:rFonts w:ascii="PT Astra Serif" w:hAnsi="PT Astra Serif"/>
          <w:sz w:val="26"/>
          <w:szCs w:val="26"/>
        </w:rPr>
      </w:pPr>
      <w:r w:rsidRPr="00FA3EB6">
        <w:rPr>
          <w:rFonts w:ascii="PT Astra Serif" w:hAnsi="PT Astra Serif"/>
          <w:sz w:val="26"/>
          <w:szCs w:val="26"/>
        </w:rPr>
        <w:t>резидент</w:t>
      </w:r>
      <w:r w:rsidR="005F4689" w:rsidRPr="00FA3EB6">
        <w:rPr>
          <w:rFonts w:ascii="PT Astra Serif" w:hAnsi="PT Astra Serif"/>
          <w:sz w:val="26"/>
          <w:szCs w:val="26"/>
        </w:rPr>
        <w:t>ов</w:t>
      </w:r>
      <w:r w:rsidRPr="00FA3EB6">
        <w:rPr>
          <w:rFonts w:ascii="PT Astra Serif" w:hAnsi="PT Astra Serif"/>
          <w:sz w:val="26"/>
          <w:szCs w:val="26"/>
        </w:rPr>
        <w:t xml:space="preserve"> </w:t>
      </w:r>
      <w:hyperlink r:id="rId9" w:history="1">
        <w:r w:rsidRPr="00FA3EB6">
          <w:rPr>
            <w:rFonts w:ascii="PT Astra Serif" w:hAnsi="PT Astra Serif"/>
            <w:sz w:val="26"/>
            <w:szCs w:val="26"/>
          </w:rPr>
          <w:t>территории</w:t>
        </w:r>
      </w:hyperlink>
      <w:r w:rsidRPr="00FA3EB6">
        <w:rPr>
          <w:rFonts w:ascii="PT Astra Serif" w:hAnsi="PT Astra Serif"/>
          <w:sz w:val="26"/>
          <w:szCs w:val="26"/>
        </w:rPr>
        <w:t xml:space="preserve"> опережающего социально-экономического развития в соответствии с Федеральным </w:t>
      </w:r>
      <w:hyperlink r:id="rId10" w:history="1">
        <w:r w:rsidRPr="00FA3EB6">
          <w:rPr>
            <w:rFonts w:ascii="PT Astra Serif" w:hAnsi="PT Astra Serif"/>
            <w:sz w:val="26"/>
            <w:szCs w:val="26"/>
          </w:rPr>
          <w:t>законом</w:t>
        </w:r>
      </w:hyperlink>
      <w:r w:rsidRPr="00FA3EB6">
        <w:rPr>
          <w:rFonts w:ascii="PT Astra Serif" w:hAnsi="PT Astra Serif"/>
          <w:sz w:val="26"/>
          <w:szCs w:val="26"/>
        </w:rPr>
        <w:t xml:space="preserve"> </w:t>
      </w:r>
      <w:r w:rsidR="00A46B05">
        <w:rPr>
          <w:rFonts w:ascii="PT Astra Serif" w:hAnsi="PT Astra Serif"/>
          <w:sz w:val="26"/>
          <w:szCs w:val="26"/>
        </w:rPr>
        <w:t>«</w:t>
      </w:r>
      <w:r w:rsidRPr="00FA3EB6">
        <w:rPr>
          <w:rFonts w:ascii="PT Astra Serif" w:hAnsi="PT Astra Serif"/>
          <w:sz w:val="26"/>
          <w:szCs w:val="26"/>
        </w:rPr>
        <w:t>О территориях опережающего социально-экономического развития в Российской Федерации</w:t>
      </w:r>
      <w:r w:rsidR="00A46B05">
        <w:rPr>
          <w:rFonts w:ascii="PT Astra Serif" w:hAnsi="PT Astra Serif"/>
          <w:sz w:val="26"/>
          <w:szCs w:val="26"/>
        </w:rPr>
        <w:t>»</w:t>
      </w:r>
      <w:r w:rsidRPr="00FA3EB6">
        <w:rPr>
          <w:rFonts w:ascii="PT Astra Serif" w:hAnsi="PT Astra Serif"/>
          <w:sz w:val="26"/>
          <w:szCs w:val="26"/>
        </w:rPr>
        <w:t>.</w:t>
      </w:r>
    </w:p>
    <w:p w:rsidR="006F57AF" w:rsidRPr="00DD3F51" w:rsidRDefault="008C614C" w:rsidP="00E41F27">
      <w:pPr>
        <w:autoSpaceDE w:val="0"/>
        <w:autoSpaceDN w:val="0"/>
        <w:adjustRightInd w:val="0"/>
        <w:ind w:firstLine="709"/>
        <w:jc w:val="both"/>
        <w:rPr>
          <w:rFonts w:ascii="PT Astra Serif" w:eastAsia="Calibri" w:hAnsi="PT Astra Serif"/>
          <w:sz w:val="26"/>
          <w:szCs w:val="26"/>
        </w:rPr>
      </w:pPr>
      <w:proofErr w:type="gramStart"/>
      <w:r w:rsidRPr="00DD3F51">
        <w:rPr>
          <w:rFonts w:ascii="PT Astra Serif" w:eastAsia="Calibri" w:hAnsi="PT Astra Serif"/>
          <w:sz w:val="26"/>
          <w:szCs w:val="26"/>
        </w:rPr>
        <w:t>Иные п</w:t>
      </w:r>
      <w:r w:rsidR="00C06944" w:rsidRPr="00DD3F51">
        <w:rPr>
          <w:rFonts w:ascii="PT Astra Serif" w:eastAsia="Calibri" w:hAnsi="PT Astra Serif"/>
          <w:sz w:val="26"/>
          <w:szCs w:val="26"/>
        </w:rPr>
        <w:t xml:space="preserve">ониженные налоговые ставки по налогу на прибыль организаций, подлежащему зачислению в бюджеты субъектов Российской Федерации, установленные законами субъектов Российской Федерации, принятыми до дня вступления в силу Федерального </w:t>
      </w:r>
      <w:hyperlink r:id="rId11" w:history="1">
        <w:r w:rsidR="00C06944" w:rsidRPr="00DD3F51">
          <w:rPr>
            <w:rFonts w:ascii="PT Astra Serif" w:eastAsia="Calibri" w:hAnsi="PT Astra Serif"/>
            <w:sz w:val="26"/>
            <w:szCs w:val="26"/>
          </w:rPr>
          <w:t>закона</w:t>
        </w:r>
      </w:hyperlink>
      <w:r w:rsidR="00C06944" w:rsidRPr="00DD3F51">
        <w:rPr>
          <w:rFonts w:ascii="PT Astra Serif" w:eastAsia="Calibri" w:hAnsi="PT Astra Serif"/>
          <w:sz w:val="26"/>
          <w:szCs w:val="26"/>
        </w:rPr>
        <w:t xml:space="preserve"> от 3 августа 2018 года N 302-ФЗ </w:t>
      </w:r>
      <w:r w:rsidR="00A46B05">
        <w:rPr>
          <w:rFonts w:ascii="PT Astra Serif" w:eastAsia="Calibri" w:hAnsi="PT Astra Serif"/>
          <w:sz w:val="26"/>
          <w:szCs w:val="26"/>
        </w:rPr>
        <w:t>«</w:t>
      </w:r>
      <w:r w:rsidR="00C06944" w:rsidRPr="00DD3F51">
        <w:rPr>
          <w:rFonts w:ascii="PT Astra Serif" w:eastAsia="Calibri" w:hAnsi="PT Astra Serif"/>
          <w:sz w:val="26"/>
          <w:szCs w:val="26"/>
        </w:rPr>
        <w:t>О внесении изменений в части первую и вторую Налогового кодекса Российской Федерации</w:t>
      </w:r>
      <w:r w:rsidR="00A46B05">
        <w:rPr>
          <w:rFonts w:ascii="PT Astra Serif" w:eastAsia="Calibri" w:hAnsi="PT Astra Serif"/>
          <w:sz w:val="26"/>
          <w:szCs w:val="26"/>
        </w:rPr>
        <w:t>»</w:t>
      </w:r>
      <w:r w:rsidR="00C06944" w:rsidRPr="00DD3F51">
        <w:rPr>
          <w:rFonts w:ascii="PT Astra Serif" w:eastAsia="Calibri" w:hAnsi="PT Astra Serif"/>
          <w:sz w:val="26"/>
          <w:szCs w:val="26"/>
        </w:rPr>
        <w:t>, подлежат применению налогоплательщиками до даты окончания срока их действия, но не позднее</w:t>
      </w:r>
      <w:proofErr w:type="gramEnd"/>
      <w:r w:rsidR="00C06944" w:rsidRPr="00DD3F51">
        <w:rPr>
          <w:rFonts w:ascii="PT Astra Serif" w:eastAsia="Calibri" w:hAnsi="PT Astra Serif"/>
          <w:sz w:val="26"/>
          <w:szCs w:val="26"/>
        </w:rPr>
        <w:t xml:space="preserve"> 1 января 2023 года. </w:t>
      </w:r>
    </w:p>
    <w:p w:rsidR="008C614C" w:rsidRPr="00DD3F51" w:rsidRDefault="008C614C" w:rsidP="0036166E">
      <w:pPr>
        <w:autoSpaceDE w:val="0"/>
        <w:autoSpaceDN w:val="0"/>
        <w:adjustRightInd w:val="0"/>
        <w:jc w:val="both"/>
        <w:rPr>
          <w:rFonts w:ascii="PT Astra Serif" w:hAnsi="PT Astra Serif"/>
          <w:b/>
          <w:color w:val="000000"/>
          <w:sz w:val="26"/>
          <w:szCs w:val="26"/>
        </w:rPr>
      </w:pPr>
    </w:p>
    <w:p w:rsidR="00AF0369" w:rsidRPr="00DD3F51" w:rsidRDefault="005C6AF0" w:rsidP="00673F95">
      <w:pPr>
        <w:autoSpaceDE w:val="0"/>
        <w:autoSpaceDN w:val="0"/>
        <w:adjustRightInd w:val="0"/>
        <w:jc w:val="center"/>
        <w:rPr>
          <w:rFonts w:ascii="PT Astra Serif" w:hAnsi="PT Astra Serif"/>
          <w:b/>
          <w:color w:val="000000"/>
          <w:sz w:val="26"/>
          <w:szCs w:val="26"/>
        </w:rPr>
      </w:pPr>
      <w:r w:rsidRPr="00DD3F51">
        <w:rPr>
          <w:rFonts w:ascii="PT Astra Serif" w:hAnsi="PT Astra Serif"/>
          <w:b/>
          <w:color w:val="000000"/>
          <w:sz w:val="26"/>
          <w:szCs w:val="26"/>
        </w:rPr>
        <w:t xml:space="preserve">3. </w:t>
      </w:r>
      <w:r w:rsidR="00AF0369" w:rsidRPr="00DD3F51">
        <w:rPr>
          <w:rFonts w:ascii="PT Astra Serif" w:hAnsi="PT Astra Serif"/>
          <w:b/>
          <w:color w:val="000000"/>
          <w:sz w:val="26"/>
          <w:szCs w:val="26"/>
        </w:rPr>
        <w:t>Налог на доходы физических лиц</w:t>
      </w:r>
      <w:r w:rsidR="005F3EAE" w:rsidRPr="00DD3F51">
        <w:rPr>
          <w:rFonts w:ascii="PT Astra Serif" w:hAnsi="PT Astra Serif"/>
          <w:b/>
          <w:color w:val="000000"/>
          <w:sz w:val="26"/>
          <w:szCs w:val="26"/>
        </w:rPr>
        <w:t xml:space="preserve"> (НДФЛ)</w:t>
      </w:r>
    </w:p>
    <w:p w:rsidR="001A161D" w:rsidRPr="00DD3F51" w:rsidRDefault="00AF0369" w:rsidP="00E41F27">
      <w:pPr>
        <w:autoSpaceDE w:val="0"/>
        <w:autoSpaceDN w:val="0"/>
        <w:adjustRightInd w:val="0"/>
        <w:ind w:firstLine="709"/>
        <w:jc w:val="both"/>
        <w:rPr>
          <w:rFonts w:ascii="PT Astra Serif" w:eastAsia="Calibri" w:hAnsi="PT Astra Serif" w:cs="Calibri"/>
          <w:sz w:val="26"/>
          <w:szCs w:val="26"/>
        </w:rPr>
      </w:pPr>
      <w:proofErr w:type="gramStart"/>
      <w:r w:rsidRPr="00DD3F51">
        <w:rPr>
          <w:rFonts w:ascii="PT Astra Serif" w:hAnsi="PT Astra Serif"/>
          <w:sz w:val="26"/>
          <w:szCs w:val="26"/>
        </w:rPr>
        <w:t xml:space="preserve">С 1 января 2015 года статьей 227.1 Налогового кодекса Российской Федерации субъекты Российской Федерации наделены полномочиями по установлению </w:t>
      </w:r>
      <w:r w:rsidRPr="00DD3F51">
        <w:rPr>
          <w:rFonts w:ascii="PT Astra Serif" w:eastAsia="Calibri" w:hAnsi="PT Astra Serif" w:cs="Calibri"/>
          <w:sz w:val="26"/>
          <w:szCs w:val="26"/>
        </w:rPr>
        <w:t xml:space="preserve"> </w:t>
      </w:r>
      <w:r w:rsidRPr="00DD3F51">
        <w:rPr>
          <w:rFonts w:ascii="PT Astra Serif" w:eastAsia="Calibri" w:hAnsi="PT Astra Serif"/>
          <w:sz w:val="26"/>
          <w:szCs w:val="26"/>
        </w:rPr>
        <w:t>коэффициент</w:t>
      </w:r>
      <w:r w:rsidR="008A061C" w:rsidRPr="00DD3F51">
        <w:rPr>
          <w:rFonts w:ascii="PT Astra Serif" w:eastAsia="Calibri" w:hAnsi="PT Astra Serif"/>
          <w:sz w:val="26"/>
          <w:szCs w:val="26"/>
        </w:rPr>
        <w:t>а</w:t>
      </w:r>
      <w:r w:rsidRPr="00DD3F51">
        <w:rPr>
          <w:rFonts w:ascii="PT Astra Serif" w:eastAsia="Calibri" w:hAnsi="PT Astra Serif"/>
          <w:sz w:val="26"/>
          <w:szCs w:val="26"/>
        </w:rPr>
        <w:t>, отражающ</w:t>
      </w:r>
      <w:r w:rsidR="008A061C" w:rsidRPr="00DD3F51">
        <w:rPr>
          <w:rFonts w:ascii="PT Astra Serif" w:eastAsia="Calibri" w:hAnsi="PT Astra Serif"/>
          <w:sz w:val="26"/>
          <w:szCs w:val="26"/>
        </w:rPr>
        <w:t>его</w:t>
      </w:r>
      <w:r w:rsidRPr="00DD3F51">
        <w:rPr>
          <w:rFonts w:ascii="PT Astra Serif" w:eastAsia="Calibri" w:hAnsi="PT Astra Serif"/>
          <w:sz w:val="26"/>
          <w:szCs w:val="26"/>
        </w:rPr>
        <w:t xml:space="preserve"> региональные особенности рынка труда</w:t>
      </w:r>
      <w:r w:rsidR="008A061C" w:rsidRPr="00DD3F51">
        <w:rPr>
          <w:rFonts w:ascii="PT Astra Serif" w:eastAsia="Calibri" w:hAnsi="PT Astra Serif"/>
          <w:sz w:val="26"/>
          <w:szCs w:val="26"/>
        </w:rPr>
        <w:t>, используемого для определения фиксированного авансового платежа, уплачиваемого  иностранными гражданами, осуществляющими трудовую деятельность на основании патента.</w:t>
      </w:r>
      <w:r w:rsidR="00947A7A" w:rsidRPr="00DD3F51">
        <w:rPr>
          <w:rFonts w:ascii="PT Astra Serif" w:eastAsia="Calibri" w:hAnsi="PT Astra Serif" w:cs="Calibri"/>
          <w:sz w:val="26"/>
          <w:szCs w:val="26"/>
        </w:rPr>
        <w:t xml:space="preserve"> </w:t>
      </w:r>
      <w:proofErr w:type="gramEnd"/>
    </w:p>
    <w:p w:rsidR="009A7109" w:rsidRPr="00DD3F51" w:rsidRDefault="009A7109" w:rsidP="00E41F27">
      <w:pPr>
        <w:autoSpaceDE w:val="0"/>
        <w:autoSpaceDN w:val="0"/>
        <w:adjustRightInd w:val="0"/>
        <w:ind w:firstLine="709"/>
        <w:jc w:val="both"/>
        <w:rPr>
          <w:rFonts w:ascii="PT Astra Serif" w:eastAsia="Calibri" w:hAnsi="PT Astra Serif"/>
          <w:sz w:val="26"/>
          <w:szCs w:val="26"/>
        </w:rPr>
      </w:pPr>
      <w:r w:rsidRPr="00DD3F51">
        <w:rPr>
          <w:rFonts w:ascii="PT Astra Serif" w:eastAsia="Calibri" w:hAnsi="PT Astra Serif"/>
          <w:sz w:val="26"/>
          <w:szCs w:val="26"/>
        </w:rPr>
        <w:t xml:space="preserve">На территории Томской области данное право было реализовано с 2015 года. </w:t>
      </w:r>
      <w:proofErr w:type="gramStart"/>
      <w:r w:rsidRPr="00DD3F51">
        <w:rPr>
          <w:rFonts w:ascii="PT Astra Serif" w:eastAsia="Calibri" w:hAnsi="PT Astra Serif"/>
          <w:sz w:val="26"/>
          <w:szCs w:val="26"/>
        </w:rPr>
        <w:t xml:space="preserve">На 2021 год коэффициент, отражающий региональные особенности рынка труда установлен Законом Томской области от 27.11.2020 № 149-ОЗ </w:t>
      </w:r>
      <w:r w:rsidR="00A46B05">
        <w:rPr>
          <w:rFonts w:ascii="PT Astra Serif" w:eastAsia="Calibri" w:hAnsi="PT Astra Serif"/>
          <w:sz w:val="26"/>
          <w:szCs w:val="26"/>
        </w:rPr>
        <w:t>«</w:t>
      </w:r>
      <w:r w:rsidRPr="00DD3F51">
        <w:rPr>
          <w:rFonts w:ascii="PT Astra Serif" w:eastAsia="Calibri" w:hAnsi="PT Astra Serif"/>
          <w:sz w:val="26"/>
          <w:szCs w:val="26"/>
        </w:rPr>
        <w:t>Об установлении на 2021 год коэффициента, отражающего особенности рынка труда Томской области при исчислении налога на доходы  физических лиц для некоторых категорий иностранных граждан, осуществляющих трудовую деятельность по найму на территории Томской области на основании патента</w:t>
      </w:r>
      <w:r w:rsidR="00A46B05">
        <w:rPr>
          <w:rFonts w:ascii="PT Astra Serif" w:eastAsia="Calibri" w:hAnsi="PT Astra Serif"/>
          <w:sz w:val="26"/>
          <w:szCs w:val="26"/>
        </w:rPr>
        <w:t>»</w:t>
      </w:r>
      <w:r w:rsidRPr="00DD3F51">
        <w:rPr>
          <w:rFonts w:ascii="PT Astra Serif" w:eastAsia="Calibri" w:hAnsi="PT Astra Serif"/>
          <w:sz w:val="26"/>
          <w:szCs w:val="26"/>
        </w:rPr>
        <w:t xml:space="preserve"> в размере 1,93, соответственно стоимость патента составляет 4</w:t>
      </w:r>
      <w:proofErr w:type="gramEnd"/>
      <w:r w:rsidRPr="00DD3F51">
        <w:rPr>
          <w:rFonts w:ascii="PT Astra Serif" w:eastAsia="Calibri" w:hAnsi="PT Astra Serif"/>
          <w:sz w:val="26"/>
          <w:szCs w:val="26"/>
        </w:rPr>
        <w:t xml:space="preserve"> 317,02 рублей в месяц. </w:t>
      </w:r>
    </w:p>
    <w:p w:rsidR="001A161D" w:rsidRPr="00DD3F51" w:rsidRDefault="005F3EAE" w:rsidP="00E41F27">
      <w:pPr>
        <w:autoSpaceDE w:val="0"/>
        <w:autoSpaceDN w:val="0"/>
        <w:adjustRightInd w:val="0"/>
        <w:ind w:firstLine="709"/>
        <w:jc w:val="both"/>
        <w:rPr>
          <w:rFonts w:ascii="PT Astra Serif" w:hAnsi="PT Astra Serif"/>
          <w:sz w:val="26"/>
          <w:szCs w:val="26"/>
        </w:rPr>
      </w:pPr>
      <w:r w:rsidRPr="00DD3F51">
        <w:rPr>
          <w:rFonts w:ascii="PT Astra Serif" w:hAnsi="PT Astra Serif"/>
          <w:sz w:val="26"/>
          <w:szCs w:val="26"/>
        </w:rPr>
        <w:t>Региональный коэффициент позволяет приблизить величину налога, уплачиваемого иностранными гражданами, к сумме НДФЛ</w:t>
      </w:r>
      <w:r w:rsidR="00FC7B7F" w:rsidRPr="00DD3F51">
        <w:rPr>
          <w:rFonts w:ascii="PT Astra Serif" w:hAnsi="PT Astra Serif"/>
          <w:sz w:val="26"/>
          <w:szCs w:val="26"/>
        </w:rPr>
        <w:t>, исчисленного по ставке 13 процентов от средней заработной платы в отраслях экономики, использующих труд иностранных граждан (строительство, обрабатывающее производство, торговля, общественное питание).</w:t>
      </w:r>
    </w:p>
    <w:p w:rsidR="00D3396C" w:rsidRPr="00DD3F51" w:rsidRDefault="00D3396C" w:rsidP="00E41F27">
      <w:pPr>
        <w:pStyle w:val="a3"/>
        <w:spacing w:after="0" w:line="240" w:lineRule="auto"/>
        <w:ind w:left="0" w:firstLine="709"/>
        <w:jc w:val="both"/>
        <w:rPr>
          <w:rFonts w:ascii="PT Astra Serif" w:hAnsi="PT Astra Serif"/>
          <w:sz w:val="26"/>
          <w:szCs w:val="26"/>
        </w:rPr>
      </w:pPr>
      <w:r w:rsidRPr="00DD3F51">
        <w:rPr>
          <w:rFonts w:ascii="PT Astra Serif" w:hAnsi="PT Astra Serif"/>
          <w:sz w:val="26"/>
          <w:szCs w:val="26"/>
        </w:rPr>
        <w:t>В последующие плановые периоды данный коэффициент подлежит пересмотру, исходя из</w:t>
      </w:r>
      <w:r w:rsidR="00126FF2" w:rsidRPr="00DD3F51">
        <w:rPr>
          <w:rFonts w:ascii="PT Astra Serif" w:hAnsi="PT Astra Serif"/>
          <w:sz w:val="26"/>
          <w:szCs w:val="26"/>
        </w:rPr>
        <w:t xml:space="preserve"> приоритетного права российских граждан на замещение свободных рабочих мест, </w:t>
      </w:r>
      <w:r w:rsidRPr="00DD3F51">
        <w:rPr>
          <w:rFonts w:ascii="PT Astra Serif" w:hAnsi="PT Astra Serif"/>
          <w:sz w:val="26"/>
          <w:szCs w:val="26"/>
        </w:rPr>
        <w:t xml:space="preserve">целесообразности привлечения в экономику региона дополнительных </w:t>
      </w:r>
      <w:r w:rsidR="00817162" w:rsidRPr="00DD3F51">
        <w:rPr>
          <w:rFonts w:ascii="PT Astra Serif" w:hAnsi="PT Astra Serif"/>
          <w:sz w:val="26"/>
          <w:szCs w:val="26"/>
        </w:rPr>
        <w:t xml:space="preserve">трудовых </w:t>
      </w:r>
      <w:r w:rsidR="00817162" w:rsidRPr="00DD3F51">
        <w:rPr>
          <w:rFonts w:ascii="PT Astra Serif" w:hAnsi="PT Astra Serif"/>
          <w:sz w:val="26"/>
          <w:szCs w:val="26"/>
        </w:rPr>
        <w:lastRenderedPageBreak/>
        <w:t>ресурсов</w:t>
      </w:r>
      <w:r w:rsidRPr="00DD3F51">
        <w:rPr>
          <w:rFonts w:ascii="PT Astra Serif" w:hAnsi="PT Astra Serif"/>
          <w:sz w:val="26"/>
          <w:szCs w:val="26"/>
        </w:rPr>
        <w:t xml:space="preserve"> </w:t>
      </w:r>
      <w:r w:rsidR="00AB3FA6" w:rsidRPr="00DD3F51">
        <w:rPr>
          <w:rFonts w:ascii="PT Astra Serif" w:hAnsi="PT Astra Serif"/>
          <w:sz w:val="26"/>
          <w:szCs w:val="26"/>
        </w:rPr>
        <w:t xml:space="preserve">с последующим </w:t>
      </w:r>
      <w:r w:rsidR="00380177" w:rsidRPr="00DD3F51">
        <w:rPr>
          <w:rFonts w:ascii="PT Astra Serif" w:hAnsi="PT Astra Serif"/>
          <w:sz w:val="26"/>
          <w:szCs w:val="26"/>
        </w:rPr>
        <w:t xml:space="preserve">привлечением высококвалифицированной </w:t>
      </w:r>
      <w:r w:rsidR="007D03EB" w:rsidRPr="00DD3F51">
        <w:rPr>
          <w:rFonts w:ascii="PT Astra Serif" w:hAnsi="PT Astra Serif"/>
          <w:sz w:val="26"/>
          <w:szCs w:val="26"/>
        </w:rPr>
        <w:t xml:space="preserve">иностранной </w:t>
      </w:r>
      <w:r w:rsidRPr="00DD3F51">
        <w:rPr>
          <w:rFonts w:ascii="PT Astra Serif" w:hAnsi="PT Astra Serif"/>
          <w:sz w:val="26"/>
          <w:szCs w:val="26"/>
        </w:rPr>
        <w:t>рабочей силы.</w:t>
      </w:r>
    </w:p>
    <w:p w:rsidR="00673F95" w:rsidRPr="00DD3F51" w:rsidRDefault="00673F95" w:rsidP="0036166E">
      <w:pPr>
        <w:pStyle w:val="a3"/>
        <w:spacing w:after="0" w:line="240" w:lineRule="auto"/>
        <w:ind w:left="0" w:firstLine="567"/>
        <w:jc w:val="both"/>
        <w:rPr>
          <w:rFonts w:ascii="PT Astra Serif" w:hAnsi="PT Astra Serif"/>
          <w:sz w:val="26"/>
          <w:szCs w:val="26"/>
        </w:rPr>
      </w:pPr>
    </w:p>
    <w:p w:rsidR="002A1086" w:rsidRPr="00DD3F51" w:rsidRDefault="005C6AF0" w:rsidP="00673F95">
      <w:pPr>
        <w:jc w:val="center"/>
        <w:rPr>
          <w:rFonts w:ascii="PT Astra Serif" w:hAnsi="PT Astra Serif"/>
          <w:b/>
          <w:color w:val="000000"/>
          <w:sz w:val="26"/>
          <w:szCs w:val="26"/>
        </w:rPr>
      </w:pPr>
      <w:r w:rsidRPr="00DD3F51">
        <w:rPr>
          <w:rFonts w:ascii="PT Astra Serif" w:hAnsi="PT Astra Serif"/>
          <w:b/>
          <w:color w:val="000000"/>
          <w:sz w:val="26"/>
          <w:szCs w:val="26"/>
        </w:rPr>
        <w:t>4</w:t>
      </w:r>
      <w:r w:rsidR="00673F95" w:rsidRPr="00DD3F51">
        <w:rPr>
          <w:rFonts w:ascii="PT Astra Serif" w:hAnsi="PT Astra Serif"/>
          <w:b/>
          <w:color w:val="000000"/>
          <w:sz w:val="26"/>
          <w:szCs w:val="26"/>
        </w:rPr>
        <w:t xml:space="preserve">. </w:t>
      </w:r>
      <w:r w:rsidR="00AF0369" w:rsidRPr="00DD3F51">
        <w:rPr>
          <w:rFonts w:ascii="PT Astra Serif" w:hAnsi="PT Astra Serif"/>
          <w:b/>
          <w:color w:val="000000"/>
          <w:sz w:val="26"/>
          <w:szCs w:val="26"/>
        </w:rPr>
        <w:t>Имущественные налоги</w:t>
      </w:r>
    </w:p>
    <w:p w:rsidR="008D129D" w:rsidRPr="00DD3F51" w:rsidRDefault="00F63DB4" w:rsidP="00E41F27">
      <w:pPr>
        <w:ind w:firstLine="709"/>
        <w:jc w:val="both"/>
        <w:rPr>
          <w:rFonts w:ascii="PT Astra Serif" w:hAnsi="PT Astra Serif"/>
          <w:sz w:val="26"/>
          <w:szCs w:val="26"/>
        </w:rPr>
      </w:pPr>
      <w:r w:rsidRPr="00DD3F51">
        <w:rPr>
          <w:rFonts w:ascii="PT Astra Serif" w:hAnsi="PT Astra Serif"/>
          <w:sz w:val="26"/>
          <w:szCs w:val="26"/>
        </w:rPr>
        <w:t>В целях увеличения налоговой базы региона будет продолжена работа по выявлению объектов, не</w:t>
      </w:r>
      <w:r w:rsidR="00125AF9" w:rsidRPr="00DD3F51">
        <w:rPr>
          <w:rFonts w:ascii="PT Astra Serif" w:hAnsi="PT Astra Serif"/>
          <w:sz w:val="26"/>
          <w:szCs w:val="26"/>
        </w:rPr>
        <w:t xml:space="preserve"> </w:t>
      </w:r>
      <w:r w:rsidRPr="00DD3F51">
        <w:rPr>
          <w:rFonts w:ascii="PT Astra Serif" w:hAnsi="PT Astra Serif"/>
          <w:sz w:val="26"/>
          <w:szCs w:val="26"/>
        </w:rPr>
        <w:t xml:space="preserve">включенных в Перечень объектов недвижимого имущества в соответствии со статьей 378.2 </w:t>
      </w:r>
      <w:r w:rsidR="0015502F" w:rsidRPr="00DD3F51">
        <w:rPr>
          <w:rFonts w:ascii="PT Astra Serif" w:hAnsi="PT Astra Serif"/>
          <w:sz w:val="26"/>
          <w:szCs w:val="26"/>
        </w:rPr>
        <w:t>Налогового к</w:t>
      </w:r>
      <w:r w:rsidRPr="00DD3F51">
        <w:rPr>
          <w:rFonts w:ascii="PT Astra Serif" w:hAnsi="PT Astra Serif"/>
          <w:sz w:val="26"/>
          <w:szCs w:val="26"/>
        </w:rPr>
        <w:t>одекса Российской Федерации, в отношении которых налоговая база по налогу на имущество организаций и налогу на имущество физических лиц определяется как кадастровая стоимость</w:t>
      </w:r>
      <w:r w:rsidR="0015502F" w:rsidRPr="00DD3F51">
        <w:rPr>
          <w:rFonts w:ascii="PT Astra Serif" w:hAnsi="PT Astra Serif"/>
          <w:sz w:val="26"/>
          <w:szCs w:val="26"/>
        </w:rPr>
        <w:t xml:space="preserve"> (далее - </w:t>
      </w:r>
      <w:r w:rsidR="008D129D" w:rsidRPr="00DD3F51">
        <w:rPr>
          <w:rFonts w:ascii="PT Astra Serif" w:hAnsi="PT Astra Serif"/>
          <w:sz w:val="26"/>
          <w:szCs w:val="26"/>
        </w:rPr>
        <w:t>Перечень)</w:t>
      </w:r>
      <w:r w:rsidRPr="00DD3F51">
        <w:rPr>
          <w:rFonts w:ascii="PT Astra Serif" w:hAnsi="PT Astra Serif"/>
          <w:sz w:val="26"/>
          <w:szCs w:val="26"/>
        </w:rPr>
        <w:t xml:space="preserve">. </w:t>
      </w:r>
      <w:r w:rsidR="005E6051" w:rsidRPr="00DD3F51">
        <w:rPr>
          <w:rFonts w:ascii="PT Astra Serif" w:hAnsi="PT Astra Serif"/>
          <w:sz w:val="26"/>
          <w:szCs w:val="26"/>
        </w:rPr>
        <w:t>К таким объектам отнесены административно-деловые центры, торговые центры, офисные помещения, объекты общественного питания и бытового обслуживания.</w:t>
      </w:r>
    </w:p>
    <w:p w:rsidR="00CE2161" w:rsidRPr="00DD3F51" w:rsidRDefault="008D129D" w:rsidP="00E41F27">
      <w:pPr>
        <w:pStyle w:val="a3"/>
        <w:spacing w:after="0" w:line="240" w:lineRule="auto"/>
        <w:ind w:left="0" w:firstLine="709"/>
        <w:contextualSpacing w:val="0"/>
        <w:jc w:val="both"/>
        <w:rPr>
          <w:rFonts w:ascii="PT Astra Serif" w:hAnsi="PT Astra Serif"/>
          <w:sz w:val="26"/>
          <w:szCs w:val="26"/>
        </w:rPr>
      </w:pPr>
      <w:r w:rsidRPr="00DD3F51">
        <w:rPr>
          <w:rFonts w:ascii="PT Astra Serif" w:hAnsi="PT Astra Serif"/>
          <w:sz w:val="26"/>
          <w:szCs w:val="26"/>
        </w:rPr>
        <w:t>Будут продолжены мероприятия по определению фактического использования объектов недвижимости, для включения в Перечень,</w:t>
      </w:r>
      <w:r w:rsidR="0062353E" w:rsidRPr="00DD3F51">
        <w:rPr>
          <w:rFonts w:ascii="PT Astra Serif" w:hAnsi="PT Astra Serif"/>
          <w:sz w:val="26"/>
          <w:szCs w:val="26"/>
        </w:rPr>
        <w:t xml:space="preserve"> в том числе </w:t>
      </w:r>
      <w:r w:rsidRPr="00DD3F51">
        <w:rPr>
          <w:rFonts w:ascii="PT Astra Serif" w:hAnsi="PT Astra Serif"/>
          <w:sz w:val="26"/>
          <w:szCs w:val="26"/>
        </w:rPr>
        <w:t xml:space="preserve">на основании сведений, представленных органами местного самоуправления. </w:t>
      </w:r>
    </w:p>
    <w:p w:rsidR="00C46875" w:rsidRPr="00DD3F51" w:rsidRDefault="0015502F" w:rsidP="00E41F27">
      <w:pPr>
        <w:ind w:firstLine="709"/>
        <w:jc w:val="both"/>
        <w:rPr>
          <w:rFonts w:ascii="PT Astra Serif" w:hAnsi="PT Astra Serif"/>
          <w:sz w:val="26"/>
          <w:szCs w:val="26"/>
        </w:rPr>
      </w:pPr>
      <w:r w:rsidRPr="00DD3F51">
        <w:rPr>
          <w:rFonts w:ascii="PT Astra Serif" w:hAnsi="PT Astra Serif"/>
          <w:sz w:val="26"/>
          <w:szCs w:val="26"/>
        </w:rPr>
        <w:t>Положениями Налогового к</w:t>
      </w:r>
      <w:r w:rsidR="002E77F7" w:rsidRPr="00DD3F51">
        <w:rPr>
          <w:rFonts w:ascii="PT Astra Serif" w:hAnsi="PT Astra Serif"/>
          <w:sz w:val="26"/>
          <w:szCs w:val="26"/>
        </w:rPr>
        <w:t>одекса Российской Федерации для организаций</w:t>
      </w:r>
      <w:r w:rsidR="00D92FA4" w:rsidRPr="00DD3F51">
        <w:rPr>
          <w:rFonts w:ascii="PT Astra Serif" w:hAnsi="PT Astra Serif"/>
          <w:sz w:val="26"/>
          <w:szCs w:val="26"/>
        </w:rPr>
        <w:t xml:space="preserve"> и индивидуальных предпринимателей</w:t>
      </w:r>
      <w:r w:rsidR="002E77F7" w:rsidRPr="00DD3F51">
        <w:rPr>
          <w:rFonts w:ascii="PT Astra Serif" w:hAnsi="PT Astra Serif"/>
          <w:sz w:val="26"/>
          <w:szCs w:val="26"/>
        </w:rPr>
        <w:t>, применяющих упрощенную систему налогообложения и</w:t>
      </w:r>
      <w:r w:rsidR="007428B3" w:rsidRPr="00DD3F51">
        <w:rPr>
          <w:rFonts w:ascii="PT Astra Serif" w:hAnsi="PT Astra Serif"/>
          <w:sz w:val="26"/>
          <w:szCs w:val="26"/>
        </w:rPr>
        <w:t xml:space="preserve"> (или) патентную систему</w:t>
      </w:r>
      <w:r w:rsidR="006236D0" w:rsidRPr="00DD3F51">
        <w:rPr>
          <w:rFonts w:ascii="PT Astra Serif" w:hAnsi="PT Astra Serif"/>
          <w:sz w:val="26"/>
          <w:szCs w:val="26"/>
        </w:rPr>
        <w:t>,</w:t>
      </w:r>
      <w:r w:rsidR="002E77F7" w:rsidRPr="00DD3F51">
        <w:rPr>
          <w:rFonts w:ascii="PT Astra Serif" w:hAnsi="PT Astra Serif"/>
          <w:sz w:val="26"/>
          <w:szCs w:val="26"/>
        </w:rPr>
        <w:t xml:space="preserve"> </w:t>
      </w:r>
      <w:r w:rsidR="00626978" w:rsidRPr="00DD3F51">
        <w:rPr>
          <w:rFonts w:ascii="PT Astra Serif" w:hAnsi="PT Astra Serif"/>
          <w:sz w:val="26"/>
          <w:szCs w:val="26"/>
        </w:rPr>
        <w:t xml:space="preserve">предусмотрена обязанность </w:t>
      </w:r>
      <w:r w:rsidR="002E77F7" w:rsidRPr="00DD3F51">
        <w:rPr>
          <w:rFonts w:ascii="PT Astra Serif" w:hAnsi="PT Astra Serif"/>
          <w:sz w:val="26"/>
          <w:szCs w:val="26"/>
        </w:rPr>
        <w:t xml:space="preserve">по уплате налога на имущество организаций </w:t>
      </w:r>
      <w:r w:rsidR="00D92FA4" w:rsidRPr="00DD3F51">
        <w:rPr>
          <w:rFonts w:ascii="PT Astra Serif" w:hAnsi="PT Astra Serif"/>
          <w:sz w:val="26"/>
          <w:szCs w:val="26"/>
        </w:rPr>
        <w:t>и налога на имущество физических лиц</w:t>
      </w:r>
      <w:r w:rsidR="00E27B9C" w:rsidRPr="00DD3F51">
        <w:rPr>
          <w:rFonts w:ascii="PT Astra Serif" w:hAnsi="PT Astra Serif"/>
          <w:sz w:val="26"/>
          <w:szCs w:val="26"/>
        </w:rPr>
        <w:t>,</w:t>
      </w:r>
      <w:r w:rsidR="00D92FA4" w:rsidRPr="00DD3F51">
        <w:rPr>
          <w:rFonts w:ascii="PT Astra Serif" w:hAnsi="PT Astra Serif"/>
          <w:sz w:val="26"/>
          <w:szCs w:val="26"/>
        </w:rPr>
        <w:t xml:space="preserve"> </w:t>
      </w:r>
      <w:r w:rsidR="002E77F7" w:rsidRPr="00DD3F51">
        <w:rPr>
          <w:rFonts w:ascii="PT Astra Serif" w:hAnsi="PT Astra Serif"/>
          <w:sz w:val="26"/>
          <w:szCs w:val="26"/>
        </w:rPr>
        <w:t xml:space="preserve">в отношении имущества, </w:t>
      </w:r>
      <w:r w:rsidR="00F95B11" w:rsidRPr="00DD3F51">
        <w:rPr>
          <w:rFonts w:ascii="PT Astra Serif" w:hAnsi="PT Astra Serif"/>
          <w:sz w:val="26"/>
          <w:szCs w:val="26"/>
        </w:rPr>
        <w:t>включенного в Перечень</w:t>
      </w:r>
      <w:r w:rsidR="00D80DD0" w:rsidRPr="00DD3F51">
        <w:rPr>
          <w:rFonts w:ascii="PT Astra Serif" w:hAnsi="PT Astra Serif"/>
          <w:sz w:val="26"/>
          <w:szCs w:val="26"/>
        </w:rPr>
        <w:t xml:space="preserve">. </w:t>
      </w:r>
    </w:p>
    <w:p w:rsidR="00C46875" w:rsidRPr="00DD3F51" w:rsidRDefault="008D129D" w:rsidP="00E41F27">
      <w:pPr>
        <w:ind w:firstLine="709"/>
        <w:jc w:val="both"/>
        <w:rPr>
          <w:rFonts w:ascii="PT Astra Serif" w:hAnsi="PT Astra Serif"/>
          <w:sz w:val="26"/>
          <w:szCs w:val="26"/>
        </w:rPr>
      </w:pPr>
      <w:r w:rsidRPr="00DD3F51">
        <w:rPr>
          <w:rFonts w:ascii="PT Astra Serif" w:hAnsi="PT Astra Serif"/>
          <w:sz w:val="26"/>
          <w:szCs w:val="26"/>
        </w:rPr>
        <w:t xml:space="preserve">Существующий порядок </w:t>
      </w:r>
      <w:r w:rsidR="005E6051" w:rsidRPr="00DD3F51">
        <w:rPr>
          <w:rFonts w:ascii="PT Astra Serif" w:hAnsi="PT Astra Serif"/>
          <w:sz w:val="26"/>
          <w:szCs w:val="26"/>
        </w:rPr>
        <w:t>о</w:t>
      </w:r>
      <w:r w:rsidR="00B67D92" w:rsidRPr="00DD3F51">
        <w:rPr>
          <w:rFonts w:ascii="PT Astra Serif" w:hAnsi="PT Astra Serif"/>
          <w:sz w:val="26"/>
          <w:szCs w:val="26"/>
        </w:rPr>
        <w:t>беспечива</w:t>
      </w:r>
      <w:r w:rsidRPr="00DD3F51">
        <w:rPr>
          <w:rFonts w:ascii="PT Astra Serif" w:hAnsi="PT Astra Serif"/>
          <w:sz w:val="26"/>
          <w:szCs w:val="26"/>
        </w:rPr>
        <w:t>е</w:t>
      </w:r>
      <w:r w:rsidR="00B67D92" w:rsidRPr="00DD3F51">
        <w:rPr>
          <w:rFonts w:ascii="PT Astra Serif" w:hAnsi="PT Astra Serif"/>
          <w:sz w:val="26"/>
          <w:szCs w:val="26"/>
        </w:rPr>
        <w:t>т не только справедлив</w:t>
      </w:r>
      <w:r w:rsidR="00E27B9C" w:rsidRPr="00DD3F51">
        <w:rPr>
          <w:rFonts w:ascii="PT Astra Serif" w:hAnsi="PT Astra Serif"/>
          <w:sz w:val="26"/>
          <w:szCs w:val="26"/>
        </w:rPr>
        <w:t xml:space="preserve">ое распределение </w:t>
      </w:r>
      <w:r w:rsidR="00B67D92" w:rsidRPr="00DD3F51">
        <w:rPr>
          <w:rFonts w:ascii="PT Astra Serif" w:hAnsi="PT Astra Serif"/>
          <w:sz w:val="26"/>
          <w:szCs w:val="26"/>
        </w:rPr>
        <w:t>налогов</w:t>
      </w:r>
      <w:r w:rsidR="00E27B9C" w:rsidRPr="00DD3F51">
        <w:rPr>
          <w:rFonts w:ascii="PT Astra Serif" w:hAnsi="PT Astra Serif"/>
          <w:sz w:val="26"/>
          <w:szCs w:val="26"/>
        </w:rPr>
        <w:t>ой</w:t>
      </w:r>
      <w:r w:rsidR="00B67D92" w:rsidRPr="00DD3F51">
        <w:rPr>
          <w:rFonts w:ascii="PT Astra Serif" w:hAnsi="PT Astra Serif"/>
          <w:sz w:val="26"/>
          <w:szCs w:val="26"/>
        </w:rPr>
        <w:t xml:space="preserve"> нагрузк</w:t>
      </w:r>
      <w:r w:rsidR="00E27B9C" w:rsidRPr="00DD3F51">
        <w:rPr>
          <w:rFonts w:ascii="PT Astra Serif" w:hAnsi="PT Astra Serif"/>
          <w:sz w:val="26"/>
          <w:szCs w:val="26"/>
        </w:rPr>
        <w:t>и</w:t>
      </w:r>
      <w:r w:rsidR="00B67D92" w:rsidRPr="00DD3F51">
        <w:rPr>
          <w:rFonts w:ascii="PT Astra Serif" w:hAnsi="PT Astra Serif"/>
          <w:sz w:val="26"/>
          <w:szCs w:val="26"/>
        </w:rPr>
        <w:t xml:space="preserve"> </w:t>
      </w:r>
      <w:r w:rsidR="00E27B9C" w:rsidRPr="00DD3F51">
        <w:rPr>
          <w:rFonts w:ascii="PT Astra Serif" w:hAnsi="PT Astra Serif"/>
          <w:sz w:val="26"/>
          <w:szCs w:val="26"/>
        </w:rPr>
        <w:t>на</w:t>
      </w:r>
      <w:r w:rsidR="00B67D92" w:rsidRPr="00DD3F51">
        <w:rPr>
          <w:rFonts w:ascii="PT Astra Serif" w:hAnsi="PT Astra Serif"/>
          <w:sz w:val="26"/>
          <w:szCs w:val="26"/>
        </w:rPr>
        <w:t xml:space="preserve"> собственников помещений, но</w:t>
      </w:r>
      <w:r w:rsidR="005E6051" w:rsidRPr="00DD3F51">
        <w:rPr>
          <w:rFonts w:ascii="PT Astra Serif" w:hAnsi="PT Astra Serif"/>
          <w:sz w:val="26"/>
          <w:szCs w:val="26"/>
        </w:rPr>
        <w:t xml:space="preserve"> </w:t>
      </w:r>
      <w:r w:rsidRPr="00DD3F51">
        <w:rPr>
          <w:rFonts w:ascii="PT Astra Serif" w:hAnsi="PT Astra Serif"/>
          <w:sz w:val="26"/>
          <w:szCs w:val="26"/>
        </w:rPr>
        <w:t xml:space="preserve">и позволяет устранить неравные конкурентные условия ведения бизнеса. </w:t>
      </w:r>
    </w:p>
    <w:p w:rsidR="00026E19" w:rsidRPr="00DD3F51" w:rsidRDefault="005E6051" w:rsidP="00E41F27">
      <w:pPr>
        <w:ind w:firstLine="709"/>
        <w:jc w:val="both"/>
        <w:rPr>
          <w:rFonts w:ascii="PT Astra Serif" w:hAnsi="PT Astra Serif"/>
          <w:sz w:val="26"/>
          <w:szCs w:val="26"/>
        </w:rPr>
      </w:pPr>
      <w:r w:rsidRPr="00DD3F51">
        <w:rPr>
          <w:rFonts w:ascii="PT Astra Serif" w:hAnsi="PT Astra Serif"/>
          <w:sz w:val="26"/>
          <w:szCs w:val="26"/>
        </w:rPr>
        <w:t xml:space="preserve">Кроме того, в целях </w:t>
      </w:r>
      <w:r w:rsidR="00B64F61" w:rsidRPr="00DD3F51">
        <w:rPr>
          <w:rFonts w:ascii="PT Astra Serif" w:hAnsi="PT Astra Serif"/>
          <w:sz w:val="26"/>
          <w:szCs w:val="26"/>
        </w:rPr>
        <w:t xml:space="preserve">поддержки </w:t>
      </w:r>
      <w:proofErr w:type="spellStart"/>
      <w:r w:rsidR="00B64F61" w:rsidRPr="00DD3F51">
        <w:rPr>
          <w:rFonts w:ascii="PT Astra Serif" w:hAnsi="PT Astra Serif"/>
          <w:sz w:val="26"/>
          <w:szCs w:val="26"/>
        </w:rPr>
        <w:t>микробизнеса</w:t>
      </w:r>
      <w:proofErr w:type="spellEnd"/>
      <w:r w:rsidR="00B64F61" w:rsidRPr="00DD3F51">
        <w:rPr>
          <w:rFonts w:ascii="PT Astra Serif" w:hAnsi="PT Astra Serif"/>
          <w:sz w:val="26"/>
          <w:szCs w:val="26"/>
        </w:rPr>
        <w:t xml:space="preserve"> </w:t>
      </w:r>
      <w:r w:rsidR="00392127" w:rsidRPr="00DD3F51">
        <w:rPr>
          <w:rFonts w:ascii="PT Astra Serif" w:hAnsi="PT Astra Serif"/>
          <w:sz w:val="26"/>
          <w:szCs w:val="26"/>
        </w:rPr>
        <w:t xml:space="preserve">на региональном уровне в отношении юридических лиц </w:t>
      </w:r>
      <w:r w:rsidR="00B64F61" w:rsidRPr="00DD3F51">
        <w:rPr>
          <w:rFonts w:ascii="PT Astra Serif" w:hAnsi="PT Astra Serif"/>
          <w:sz w:val="26"/>
          <w:szCs w:val="26"/>
        </w:rPr>
        <w:t>определена величина  необлагаемой площади объекта недвижимости – до 100 кв.м. с 2021 года (</w:t>
      </w:r>
      <w:r w:rsidR="002E77F7" w:rsidRPr="00DD3F51">
        <w:rPr>
          <w:rFonts w:ascii="PT Astra Serif" w:hAnsi="PT Astra Serif"/>
          <w:sz w:val="26"/>
          <w:szCs w:val="26"/>
        </w:rPr>
        <w:t>Закон</w:t>
      </w:r>
      <w:r w:rsidR="00392127" w:rsidRPr="00DD3F51">
        <w:rPr>
          <w:rFonts w:ascii="PT Astra Serif" w:hAnsi="PT Astra Serif"/>
          <w:sz w:val="26"/>
          <w:szCs w:val="26"/>
        </w:rPr>
        <w:t xml:space="preserve"> </w:t>
      </w:r>
      <w:r w:rsidR="002E77F7" w:rsidRPr="00DD3F51">
        <w:rPr>
          <w:rFonts w:ascii="PT Astra Serif" w:hAnsi="PT Astra Serif"/>
          <w:sz w:val="26"/>
          <w:szCs w:val="26"/>
        </w:rPr>
        <w:t xml:space="preserve">Томской области от </w:t>
      </w:r>
      <w:r w:rsidR="00647A9E" w:rsidRPr="00DD3F51">
        <w:rPr>
          <w:rFonts w:ascii="PT Astra Serif" w:hAnsi="PT Astra Serif"/>
          <w:sz w:val="26"/>
          <w:szCs w:val="26"/>
        </w:rPr>
        <w:t>27.11.2003 №</w:t>
      </w:r>
      <w:r w:rsidR="008B145F" w:rsidRPr="00DD3F51">
        <w:rPr>
          <w:rFonts w:ascii="PT Astra Serif" w:hAnsi="PT Astra Serif"/>
          <w:sz w:val="26"/>
          <w:szCs w:val="26"/>
        </w:rPr>
        <w:t xml:space="preserve">148-ОЗ </w:t>
      </w:r>
      <w:r w:rsidR="00A46B05">
        <w:rPr>
          <w:rFonts w:ascii="PT Astra Serif" w:hAnsi="PT Astra Serif"/>
          <w:sz w:val="26"/>
          <w:szCs w:val="26"/>
        </w:rPr>
        <w:t>«</w:t>
      </w:r>
      <w:r w:rsidR="008B145F" w:rsidRPr="00DD3F51">
        <w:rPr>
          <w:rFonts w:ascii="PT Astra Serif" w:hAnsi="PT Astra Serif"/>
          <w:sz w:val="26"/>
          <w:szCs w:val="26"/>
        </w:rPr>
        <w:t>О налоге на имущество организаций</w:t>
      </w:r>
      <w:r w:rsidR="00A46B05">
        <w:rPr>
          <w:rFonts w:ascii="PT Astra Serif" w:hAnsi="PT Astra Serif"/>
          <w:sz w:val="26"/>
          <w:szCs w:val="26"/>
        </w:rPr>
        <w:t>»</w:t>
      </w:r>
      <w:r w:rsidR="00B64F61" w:rsidRPr="00DD3F51">
        <w:rPr>
          <w:rFonts w:ascii="PT Astra Serif" w:hAnsi="PT Astra Serif"/>
          <w:sz w:val="26"/>
          <w:szCs w:val="26"/>
        </w:rPr>
        <w:t>).</w:t>
      </w:r>
      <w:r w:rsidR="008B145F" w:rsidRPr="00DD3F51">
        <w:rPr>
          <w:rFonts w:ascii="PT Astra Serif" w:hAnsi="PT Astra Serif"/>
          <w:sz w:val="26"/>
          <w:szCs w:val="26"/>
        </w:rPr>
        <w:t xml:space="preserve"> </w:t>
      </w:r>
    </w:p>
    <w:p w:rsidR="005933E4" w:rsidRPr="00DD3F51" w:rsidRDefault="001A161D" w:rsidP="00E41F27">
      <w:pPr>
        <w:ind w:firstLine="709"/>
        <w:jc w:val="both"/>
        <w:rPr>
          <w:rFonts w:ascii="PT Astra Serif" w:hAnsi="PT Astra Serif"/>
          <w:sz w:val="26"/>
          <w:szCs w:val="26"/>
        </w:rPr>
      </w:pPr>
      <w:r w:rsidRPr="00DD3F51">
        <w:rPr>
          <w:rFonts w:ascii="PT Astra Serif" w:hAnsi="PT Astra Serif"/>
          <w:sz w:val="26"/>
          <w:szCs w:val="26"/>
        </w:rPr>
        <w:t xml:space="preserve">В </w:t>
      </w:r>
      <w:r w:rsidR="006A7C47" w:rsidRPr="00DD3F51">
        <w:rPr>
          <w:rFonts w:ascii="PT Astra Serif" w:hAnsi="PT Astra Serif"/>
          <w:sz w:val="26"/>
          <w:szCs w:val="26"/>
        </w:rPr>
        <w:t xml:space="preserve">2020 году осуществлен переход </w:t>
      </w:r>
      <w:r w:rsidR="00CE2161" w:rsidRPr="00DD3F51">
        <w:rPr>
          <w:rFonts w:ascii="PT Astra Serif" w:hAnsi="PT Astra Serif"/>
          <w:sz w:val="26"/>
          <w:szCs w:val="26"/>
        </w:rPr>
        <w:t>Томской области</w:t>
      </w:r>
      <w:r w:rsidR="00E83F5B" w:rsidRPr="00DD3F51">
        <w:rPr>
          <w:rFonts w:ascii="PT Astra Serif" w:hAnsi="PT Astra Serif"/>
          <w:sz w:val="26"/>
          <w:szCs w:val="26"/>
        </w:rPr>
        <w:t xml:space="preserve"> на </w:t>
      </w:r>
      <w:r w:rsidR="000C37D5" w:rsidRPr="00DD3F51">
        <w:rPr>
          <w:rFonts w:ascii="PT Astra Serif" w:hAnsi="PT Astra Serif"/>
          <w:sz w:val="26"/>
          <w:szCs w:val="26"/>
        </w:rPr>
        <w:t>исчисление</w:t>
      </w:r>
      <w:r w:rsidR="00E83F5B" w:rsidRPr="00DD3F51">
        <w:rPr>
          <w:rFonts w:ascii="PT Astra Serif" w:hAnsi="PT Astra Serif"/>
          <w:sz w:val="26"/>
          <w:szCs w:val="26"/>
        </w:rPr>
        <w:t xml:space="preserve"> </w:t>
      </w:r>
      <w:proofErr w:type="gramStart"/>
      <w:r w:rsidR="00E83F5B" w:rsidRPr="00DD3F51">
        <w:rPr>
          <w:rFonts w:ascii="PT Astra Serif" w:hAnsi="PT Astra Serif"/>
          <w:sz w:val="26"/>
          <w:szCs w:val="26"/>
        </w:rPr>
        <w:t>налога</w:t>
      </w:r>
      <w:proofErr w:type="gramEnd"/>
      <w:r w:rsidR="000C37D5" w:rsidRPr="00DD3F51">
        <w:rPr>
          <w:rFonts w:ascii="PT Astra Serif" w:hAnsi="PT Astra Serif"/>
          <w:sz w:val="26"/>
          <w:szCs w:val="26"/>
        </w:rPr>
        <w:t xml:space="preserve"> на имущество физических лиц исходя из кадастровой стоимости объектов налогообложения</w:t>
      </w:r>
      <w:r w:rsidR="00D92FA4" w:rsidRPr="00DD3F51">
        <w:rPr>
          <w:rFonts w:ascii="PT Astra Serif" w:hAnsi="PT Astra Serif"/>
          <w:sz w:val="26"/>
          <w:szCs w:val="26"/>
        </w:rPr>
        <w:t xml:space="preserve">. </w:t>
      </w:r>
      <w:proofErr w:type="gramStart"/>
      <w:r w:rsidR="005933E4" w:rsidRPr="00DD3F51">
        <w:rPr>
          <w:rFonts w:ascii="PT Astra Serif" w:hAnsi="PT Astra Serif"/>
          <w:sz w:val="26"/>
          <w:szCs w:val="26"/>
        </w:rPr>
        <w:t>Разработаны и приняты представительными органами местного самоуправления (муниципальных районов (для межселенных территорий), городских округов, городских и сельских поселений) нормативные правовые акты об установлении налоговых ставок, особенностей определения налоговой базы, особенностей и порядка установления налоговых льгот для исчисления налога на имущество физических лиц, в отношении объектов налогообложения исходя из их кадастровой стоимости.</w:t>
      </w:r>
      <w:proofErr w:type="gramEnd"/>
    </w:p>
    <w:p w:rsidR="00AF0369" w:rsidRPr="00DD3F51" w:rsidRDefault="00C11D35" w:rsidP="00E41F27">
      <w:pPr>
        <w:ind w:firstLine="709"/>
        <w:jc w:val="both"/>
        <w:rPr>
          <w:rFonts w:ascii="PT Astra Serif" w:hAnsi="PT Astra Serif"/>
          <w:sz w:val="26"/>
          <w:szCs w:val="26"/>
        </w:rPr>
      </w:pPr>
      <w:proofErr w:type="gramStart"/>
      <w:r w:rsidRPr="00DD3F51">
        <w:rPr>
          <w:rFonts w:ascii="PT Astra Serif" w:hAnsi="PT Astra Serif"/>
          <w:sz w:val="26"/>
          <w:szCs w:val="26"/>
        </w:rPr>
        <w:t xml:space="preserve">С </w:t>
      </w:r>
      <w:r w:rsidR="009E5736" w:rsidRPr="00DD3F51">
        <w:rPr>
          <w:rFonts w:ascii="PT Astra Serif" w:hAnsi="PT Astra Serif"/>
          <w:sz w:val="26"/>
          <w:szCs w:val="26"/>
        </w:rPr>
        <w:t xml:space="preserve">целью доведения налоговой нагрузки до </w:t>
      </w:r>
      <w:r w:rsidR="000D37DA" w:rsidRPr="00DD3F51">
        <w:rPr>
          <w:rFonts w:ascii="PT Astra Serif" w:hAnsi="PT Astra Serif"/>
          <w:sz w:val="26"/>
          <w:szCs w:val="26"/>
        </w:rPr>
        <w:t>средн</w:t>
      </w:r>
      <w:r w:rsidR="007A4B15" w:rsidRPr="00DD3F51">
        <w:rPr>
          <w:rFonts w:ascii="PT Astra Serif" w:hAnsi="PT Astra Serif"/>
          <w:sz w:val="26"/>
          <w:szCs w:val="26"/>
        </w:rPr>
        <w:t xml:space="preserve">их значений </w:t>
      </w:r>
      <w:r w:rsidR="000D37DA" w:rsidRPr="00DD3F51">
        <w:rPr>
          <w:rFonts w:ascii="PT Astra Serif" w:hAnsi="PT Astra Serif"/>
          <w:sz w:val="26"/>
          <w:szCs w:val="26"/>
        </w:rPr>
        <w:t>среди регионов Сибирского Федерального округа</w:t>
      </w:r>
      <w:r w:rsidRPr="00DD3F51">
        <w:rPr>
          <w:rFonts w:ascii="PT Astra Serif" w:hAnsi="PT Astra Serif"/>
          <w:sz w:val="26"/>
          <w:szCs w:val="26"/>
        </w:rPr>
        <w:t xml:space="preserve"> на территории Томской области в два этапа</w:t>
      </w:r>
      <w:proofErr w:type="gramEnd"/>
      <w:r w:rsidRPr="00DD3F51">
        <w:rPr>
          <w:rFonts w:ascii="PT Astra Serif" w:hAnsi="PT Astra Serif"/>
          <w:sz w:val="26"/>
          <w:szCs w:val="26"/>
        </w:rPr>
        <w:t>: 2017, 2018 годы были повышены ставки по транспортному налогу.</w:t>
      </w:r>
      <w:r w:rsidR="000D37DA" w:rsidRPr="00DD3F51">
        <w:rPr>
          <w:rFonts w:ascii="PT Astra Serif" w:hAnsi="PT Astra Serif"/>
          <w:sz w:val="26"/>
          <w:szCs w:val="26"/>
        </w:rPr>
        <w:t xml:space="preserve"> </w:t>
      </w:r>
      <w:r w:rsidRPr="00DD3F51">
        <w:rPr>
          <w:rFonts w:ascii="PT Astra Serif" w:hAnsi="PT Astra Serif"/>
          <w:sz w:val="26"/>
          <w:szCs w:val="26"/>
        </w:rPr>
        <w:t>В</w:t>
      </w:r>
      <w:r w:rsidR="009E5736" w:rsidRPr="00DD3F51">
        <w:rPr>
          <w:rFonts w:ascii="PT Astra Serif" w:hAnsi="PT Astra Serif"/>
          <w:sz w:val="26"/>
          <w:szCs w:val="26"/>
        </w:rPr>
        <w:t xml:space="preserve"> планируемом периоде</w:t>
      </w:r>
      <w:r w:rsidR="00F56F49" w:rsidRPr="00DD3F51">
        <w:rPr>
          <w:rFonts w:ascii="PT Astra Serif" w:hAnsi="PT Astra Serif"/>
          <w:sz w:val="26"/>
          <w:szCs w:val="26"/>
        </w:rPr>
        <w:t xml:space="preserve"> будет продолжена работа по</w:t>
      </w:r>
      <w:r w:rsidR="009E5736" w:rsidRPr="00DD3F51">
        <w:rPr>
          <w:rFonts w:ascii="PT Astra Serif" w:hAnsi="PT Astra Serif"/>
          <w:sz w:val="26"/>
          <w:szCs w:val="26"/>
        </w:rPr>
        <w:t xml:space="preserve"> </w:t>
      </w:r>
      <w:r w:rsidR="000D37DA" w:rsidRPr="00DD3F51">
        <w:rPr>
          <w:rFonts w:ascii="PT Astra Serif" w:hAnsi="PT Astra Serif"/>
          <w:sz w:val="26"/>
          <w:szCs w:val="26"/>
        </w:rPr>
        <w:t>мониторинг</w:t>
      </w:r>
      <w:r w:rsidR="00F56F49" w:rsidRPr="00DD3F51">
        <w:rPr>
          <w:rFonts w:ascii="PT Astra Serif" w:hAnsi="PT Astra Serif"/>
          <w:sz w:val="26"/>
          <w:szCs w:val="26"/>
        </w:rPr>
        <w:t>у</w:t>
      </w:r>
      <w:r w:rsidR="00546FBE" w:rsidRPr="00DD3F51">
        <w:rPr>
          <w:rFonts w:ascii="PT Astra Serif" w:hAnsi="PT Astra Serif"/>
          <w:sz w:val="26"/>
          <w:szCs w:val="26"/>
        </w:rPr>
        <w:t xml:space="preserve"> и анализ</w:t>
      </w:r>
      <w:r w:rsidR="00F56F49" w:rsidRPr="00DD3F51">
        <w:rPr>
          <w:rFonts w:ascii="PT Astra Serif" w:hAnsi="PT Astra Serif"/>
          <w:sz w:val="26"/>
          <w:szCs w:val="26"/>
        </w:rPr>
        <w:t>у</w:t>
      </w:r>
      <w:r w:rsidR="00546FBE" w:rsidRPr="00DD3F51">
        <w:rPr>
          <w:rFonts w:ascii="PT Astra Serif" w:hAnsi="PT Astra Serif"/>
          <w:sz w:val="26"/>
          <w:szCs w:val="26"/>
        </w:rPr>
        <w:t xml:space="preserve"> целесообразности </w:t>
      </w:r>
      <w:r w:rsidR="00495C6D" w:rsidRPr="00DD3F51">
        <w:rPr>
          <w:rFonts w:ascii="PT Astra Serif" w:hAnsi="PT Astra Serif"/>
          <w:sz w:val="26"/>
          <w:szCs w:val="26"/>
        </w:rPr>
        <w:t xml:space="preserve">дальнейшей </w:t>
      </w:r>
      <w:r w:rsidR="00546FBE" w:rsidRPr="00DD3F51">
        <w:rPr>
          <w:rFonts w:ascii="PT Astra Serif" w:hAnsi="PT Astra Serif"/>
          <w:sz w:val="26"/>
          <w:szCs w:val="26"/>
        </w:rPr>
        <w:t>корректировки</w:t>
      </w:r>
      <w:r w:rsidR="009E5736" w:rsidRPr="00DD3F51">
        <w:rPr>
          <w:rFonts w:ascii="PT Astra Serif" w:hAnsi="PT Astra Serif"/>
          <w:sz w:val="26"/>
          <w:szCs w:val="26"/>
        </w:rPr>
        <w:t xml:space="preserve"> ставок</w:t>
      </w:r>
      <w:r w:rsidR="005933E4" w:rsidRPr="00DD3F51">
        <w:rPr>
          <w:rFonts w:ascii="PT Astra Serif" w:hAnsi="PT Astra Serif"/>
          <w:sz w:val="26"/>
          <w:szCs w:val="26"/>
        </w:rPr>
        <w:t>, в том числе от года эксплуатации транспортного средства,</w:t>
      </w:r>
      <w:r w:rsidR="009E5736" w:rsidRPr="00DD3F51">
        <w:rPr>
          <w:rFonts w:ascii="PT Astra Serif" w:hAnsi="PT Astra Serif"/>
          <w:sz w:val="26"/>
          <w:szCs w:val="26"/>
        </w:rPr>
        <w:t xml:space="preserve"> и льготных условий по налогу.</w:t>
      </w:r>
      <w:r w:rsidR="00546FBE" w:rsidRPr="00DD3F51">
        <w:rPr>
          <w:rFonts w:ascii="PT Astra Serif" w:hAnsi="PT Astra Serif"/>
          <w:sz w:val="26"/>
          <w:szCs w:val="26"/>
        </w:rPr>
        <w:t xml:space="preserve"> </w:t>
      </w:r>
      <w:r w:rsidR="00D80DD0" w:rsidRPr="00DD3F51">
        <w:rPr>
          <w:rFonts w:ascii="PT Astra Serif" w:hAnsi="PT Astra Serif"/>
          <w:sz w:val="26"/>
          <w:szCs w:val="26"/>
        </w:rPr>
        <w:t xml:space="preserve">  </w:t>
      </w:r>
    </w:p>
    <w:p w:rsidR="005933E4" w:rsidRPr="00DD3F51" w:rsidRDefault="005933E4" w:rsidP="0036166E">
      <w:pPr>
        <w:ind w:firstLine="567"/>
        <w:jc w:val="both"/>
        <w:rPr>
          <w:rFonts w:ascii="PT Astra Serif" w:hAnsi="PT Astra Serif"/>
          <w:sz w:val="26"/>
          <w:szCs w:val="26"/>
        </w:rPr>
      </w:pPr>
    </w:p>
    <w:p w:rsidR="00AF0369" w:rsidRPr="00DD3F51" w:rsidRDefault="005C6AF0" w:rsidP="00673F95">
      <w:pPr>
        <w:jc w:val="center"/>
        <w:rPr>
          <w:rFonts w:ascii="PT Astra Serif" w:hAnsi="PT Astra Serif"/>
          <w:b/>
          <w:color w:val="000000"/>
          <w:sz w:val="26"/>
          <w:szCs w:val="26"/>
        </w:rPr>
      </w:pPr>
      <w:r w:rsidRPr="00DD3F51">
        <w:rPr>
          <w:rFonts w:ascii="PT Astra Serif" w:hAnsi="PT Astra Serif"/>
          <w:b/>
          <w:color w:val="000000"/>
          <w:sz w:val="26"/>
          <w:szCs w:val="26"/>
        </w:rPr>
        <w:t>5</w:t>
      </w:r>
      <w:r w:rsidR="00673F95" w:rsidRPr="00DD3F51">
        <w:rPr>
          <w:rFonts w:ascii="PT Astra Serif" w:hAnsi="PT Astra Serif"/>
          <w:b/>
          <w:color w:val="000000"/>
          <w:sz w:val="26"/>
          <w:szCs w:val="26"/>
        </w:rPr>
        <w:t xml:space="preserve">. </w:t>
      </w:r>
      <w:r w:rsidR="00AF0369" w:rsidRPr="00DD3F51">
        <w:rPr>
          <w:rFonts w:ascii="PT Astra Serif" w:hAnsi="PT Astra Serif"/>
          <w:b/>
          <w:color w:val="000000"/>
          <w:sz w:val="26"/>
          <w:szCs w:val="26"/>
        </w:rPr>
        <w:t>Налоги на совокупный доход</w:t>
      </w:r>
    </w:p>
    <w:p w:rsidR="00E25BB5" w:rsidRPr="00DD3F51" w:rsidRDefault="00C46875" w:rsidP="00E41F27">
      <w:pPr>
        <w:autoSpaceDE w:val="0"/>
        <w:autoSpaceDN w:val="0"/>
        <w:adjustRightInd w:val="0"/>
        <w:ind w:firstLine="709"/>
        <w:jc w:val="both"/>
        <w:rPr>
          <w:rFonts w:ascii="PT Astra Serif" w:hAnsi="PT Astra Serif"/>
          <w:sz w:val="26"/>
          <w:szCs w:val="26"/>
        </w:rPr>
      </w:pPr>
      <w:r w:rsidRPr="00DD3F51">
        <w:rPr>
          <w:rFonts w:ascii="PT Astra Serif" w:hAnsi="PT Astra Serif"/>
          <w:sz w:val="26"/>
          <w:szCs w:val="26"/>
        </w:rPr>
        <w:t>На территории Томской области действу</w:t>
      </w:r>
      <w:r w:rsidR="00E27B9C" w:rsidRPr="00DD3F51">
        <w:rPr>
          <w:rFonts w:ascii="PT Astra Serif" w:hAnsi="PT Astra Serif"/>
          <w:sz w:val="26"/>
          <w:szCs w:val="26"/>
        </w:rPr>
        <w:t>е</w:t>
      </w:r>
      <w:r w:rsidRPr="00DD3F51">
        <w:rPr>
          <w:rFonts w:ascii="PT Astra Serif" w:hAnsi="PT Astra Serif"/>
          <w:sz w:val="26"/>
          <w:szCs w:val="26"/>
        </w:rPr>
        <w:t>т одн</w:t>
      </w:r>
      <w:r w:rsidR="00E27B9C" w:rsidRPr="00DD3F51">
        <w:rPr>
          <w:rFonts w:ascii="PT Astra Serif" w:hAnsi="PT Astra Serif"/>
          <w:sz w:val="26"/>
          <w:szCs w:val="26"/>
        </w:rPr>
        <w:t>а</w:t>
      </w:r>
      <w:r w:rsidRPr="00DD3F51">
        <w:rPr>
          <w:rFonts w:ascii="PT Astra Serif" w:hAnsi="PT Astra Serif"/>
          <w:sz w:val="26"/>
          <w:szCs w:val="26"/>
        </w:rPr>
        <w:t xml:space="preserve"> из самых низких ставок по налогу, взимаемому в связи с применением упрощенной системы </w:t>
      </w:r>
      <w:r w:rsidR="00FC6D3F" w:rsidRPr="00DD3F51">
        <w:rPr>
          <w:rFonts w:ascii="PT Astra Serif" w:hAnsi="PT Astra Serif"/>
          <w:sz w:val="26"/>
          <w:szCs w:val="26"/>
        </w:rPr>
        <w:t>н</w:t>
      </w:r>
      <w:r w:rsidRPr="00DD3F51">
        <w:rPr>
          <w:rFonts w:ascii="PT Astra Serif" w:hAnsi="PT Astra Serif"/>
          <w:sz w:val="26"/>
          <w:szCs w:val="26"/>
        </w:rPr>
        <w:t xml:space="preserve">алогообложения </w:t>
      </w:r>
      <w:r w:rsidR="00E25BB5" w:rsidRPr="00DD3F51">
        <w:rPr>
          <w:rFonts w:ascii="PT Astra Serif" w:hAnsi="PT Astra Serif"/>
          <w:sz w:val="26"/>
          <w:szCs w:val="26"/>
        </w:rPr>
        <w:t xml:space="preserve">для </w:t>
      </w:r>
      <w:r w:rsidR="001D243D" w:rsidRPr="00DD3F51">
        <w:rPr>
          <w:rFonts w:ascii="PT Astra Serif" w:hAnsi="PT Astra Serif"/>
          <w:sz w:val="26"/>
          <w:szCs w:val="26"/>
        </w:rPr>
        <w:t xml:space="preserve">налоговой базы </w:t>
      </w:r>
      <w:r w:rsidR="00A46B05">
        <w:rPr>
          <w:rFonts w:ascii="PT Astra Serif" w:hAnsi="PT Astra Serif"/>
          <w:sz w:val="26"/>
          <w:szCs w:val="26"/>
        </w:rPr>
        <w:t>«</w:t>
      </w:r>
      <w:r w:rsidR="00E25BB5" w:rsidRPr="00DD3F51">
        <w:rPr>
          <w:rFonts w:ascii="PT Astra Serif" w:hAnsi="PT Astra Serif"/>
          <w:sz w:val="26"/>
          <w:szCs w:val="26"/>
        </w:rPr>
        <w:t>доходы</w:t>
      </w:r>
      <w:r w:rsidR="001D243D" w:rsidRPr="00DD3F51">
        <w:rPr>
          <w:rFonts w:ascii="PT Astra Serif" w:hAnsi="PT Astra Serif"/>
          <w:sz w:val="26"/>
          <w:szCs w:val="26"/>
        </w:rPr>
        <w:t xml:space="preserve"> минус </w:t>
      </w:r>
      <w:r w:rsidR="00E25BB5" w:rsidRPr="00DD3F51">
        <w:rPr>
          <w:rFonts w:ascii="PT Astra Serif" w:hAnsi="PT Astra Serif"/>
          <w:sz w:val="26"/>
          <w:szCs w:val="26"/>
        </w:rPr>
        <w:t>расходы</w:t>
      </w:r>
      <w:r w:rsidR="00A46B05">
        <w:rPr>
          <w:rFonts w:ascii="PT Astra Serif" w:hAnsi="PT Astra Serif"/>
          <w:sz w:val="26"/>
          <w:szCs w:val="26"/>
        </w:rPr>
        <w:t>»</w:t>
      </w:r>
      <w:r w:rsidR="00E27B9C" w:rsidRPr="00DD3F51">
        <w:rPr>
          <w:rFonts w:ascii="PT Astra Serif" w:hAnsi="PT Astra Serif"/>
          <w:sz w:val="26"/>
          <w:szCs w:val="26"/>
        </w:rPr>
        <w:t xml:space="preserve"> -</w:t>
      </w:r>
      <w:r w:rsidR="00245E29" w:rsidRPr="00DD3F51">
        <w:rPr>
          <w:rFonts w:ascii="PT Astra Serif" w:hAnsi="PT Astra Serif"/>
          <w:sz w:val="26"/>
          <w:szCs w:val="26"/>
        </w:rPr>
        <w:t xml:space="preserve"> </w:t>
      </w:r>
      <w:r w:rsidR="00E27B9C" w:rsidRPr="00DD3F51">
        <w:rPr>
          <w:rFonts w:ascii="PT Astra Serif" w:hAnsi="PT Astra Serif"/>
          <w:sz w:val="26"/>
          <w:szCs w:val="26"/>
        </w:rPr>
        <w:t xml:space="preserve">10%. </w:t>
      </w:r>
      <w:r w:rsidR="00FC6D3F" w:rsidRPr="00DD3F51">
        <w:rPr>
          <w:rFonts w:ascii="PT Astra Serif" w:hAnsi="PT Astra Serif"/>
          <w:sz w:val="26"/>
          <w:szCs w:val="26"/>
        </w:rPr>
        <w:t>Максимальная с</w:t>
      </w:r>
      <w:r w:rsidR="00E27B9C" w:rsidRPr="00DD3F51">
        <w:rPr>
          <w:rFonts w:ascii="PT Astra Serif" w:hAnsi="PT Astra Serif"/>
          <w:sz w:val="26"/>
          <w:szCs w:val="26"/>
        </w:rPr>
        <w:t xml:space="preserve">тавка в 15% предусмотрена </w:t>
      </w:r>
      <w:r w:rsidR="00FC6D3F" w:rsidRPr="00DD3F51">
        <w:rPr>
          <w:rFonts w:ascii="PT Astra Serif" w:hAnsi="PT Astra Serif"/>
          <w:sz w:val="26"/>
          <w:szCs w:val="26"/>
        </w:rPr>
        <w:t xml:space="preserve">с 2017 года </w:t>
      </w:r>
      <w:r w:rsidR="008C4958" w:rsidRPr="00DD3F51">
        <w:rPr>
          <w:rFonts w:ascii="PT Astra Serif" w:hAnsi="PT Astra Serif"/>
          <w:sz w:val="26"/>
          <w:szCs w:val="26"/>
        </w:rPr>
        <w:t xml:space="preserve">в отношении </w:t>
      </w:r>
      <w:r w:rsidR="00FC6D3F" w:rsidRPr="00DD3F51">
        <w:rPr>
          <w:rFonts w:ascii="PT Astra Serif" w:hAnsi="PT Astra Serif"/>
          <w:sz w:val="26"/>
          <w:szCs w:val="26"/>
        </w:rPr>
        <w:t>единственного</w:t>
      </w:r>
      <w:r w:rsidR="00E27B9C" w:rsidRPr="00DD3F51">
        <w:rPr>
          <w:rFonts w:ascii="PT Astra Serif" w:hAnsi="PT Astra Serif"/>
          <w:sz w:val="26"/>
          <w:szCs w:val="26"/>
        </w:rPr>
        <w:t xml:space="preserve"> вида деятельности </w:t>
      </w:r>
      <w:r w:rsidR="00A46B05">
        <w:rPr>
          <w:rFonts w:ascii="PT Astra Serif" w:hAnsi="PT Astra Serif"/>
          <w:sz w:val="26"/>
          <w:szCs w:val="26"/>
        </w:rPr>
        <w:t>«</w:t>
      </w:r>
      <w:r w:rsidR="00FC6D3F" w:rsidRPr="00DD3F51">
        <w:rPr>
          <w:rFonts w:ascii="PT Astra Serif" w:eastAsia="Calibri" w:hAnsi="PT Astra Serif"/>
          <w:sz w:val="26"/>
          <w:szCs w:val="26"/>
        </w:rPr>
        <w:t xml:space="preserve">Аренда и </w:t>
      </w:r>
      <w:r w:rsidR="00FC6D3F" w:rsidRPr="00DD3F51">
        <w:rPr>
          <w:rFonts w:ascii="PT Astra Serif" w:eastAsia="Calibri" w:hAnsi="PT Astra Serif"/>
          <w:sz w:val="26"/>
          <w:szCs w:val="26"/>
        </w:rPr>
        <w:lastRenderedPageBreak/>
        <w:t>управление собственным и арендованным недвижимым имуществом</w:t>
      </w:r>
      <w:r w:rsidR="00A46B05">
        <w:rPr>
          <w:rFonts w:ascii="PT Astra Serif" w:eastAsia="Calibri" w:hAnsi="PT Astra Serif"/>
          <w:sz w:val="26"/>
          <w:szCs w:val="26"/>
        </w:rPr>
        <w:t>»</w:t>
      </w:r>
      <w:r w:rsidR="00FC6D3F" w:rsidRPr="00DD3F51">
        <w:rPr>
          <w:rFonts w:ascii="PT Astra Serif" w:eastAsia="Calibri" w:hAnsi="PT Astra Serif"/>
          <w:sz w:val="26"/>
          <w:szCs w:val="26"/>
        </w:rPr>
        <w:t xml:space="preserve">. </w:t>
      </w:r>
      <w:r w:rsidR="008C4958" w:rsidRPr="00DD3F51">
        <w:rPr>
          <w:rFonts w:ascii="PT Astra Serif" w:hAnsi="PT Astra Serif"/>
          <w:sz w:val="26"/>
          <w:szCs w:val="26"/>
        </w:rPr>
        <w:t>Р</w:t>
      </w:r>
      <w:r w:rsidR="008C4958" w:rsidRPr="00DD3F51">
        <w:rPr>
          <w:rFonts w:ascii="PT Astra Serif" w:eastAsia="Calibri" w:hAnsi="PT Astra Serif"/>
          <w:sz w:val="26"/>
          <w:szCs w:val="26"/>
        </w:rPr>
        <w:t xml:space="preserve">езиденты особой экономической зоны технико-внедренческого типа, созданной на территории города Томска и резиденты территории опережающего социально-экономического развития </w:t>
      </w:r>
      <w:r w:rsidR="00A46B05">
        <w:rPr>
          <w:rFonts w:ascii="PT Astra Serif" w:eastAsia="Calibri" w:hAnsi="PT Astra Serif"/>
          <w:sz w:val="26"/>
          <w:szCs w:val="26"/>
        </w:rPr>
        <w:t>«</w:t>
      </w:r>
      <w:proofErr w:type="spellStart"/>
      <w:r w:rsidR="008C4958" w:rsidRPr="00DD3F51">
        <w:rPr>
          <w:rFonts w:ascii="PT Astra Serif" w:eastAsia="Calibri" w:hAnsi="PT Astra Serif"/>
          <w:sz w:val="26"/>
          <w:szCs w:val="26"/>
        </w:rPr>
        <w:t>Северск</w:t>
      </w:r>
      <w:proofErr w:type="spellEnd"/>
      <w:r w:rsidR="00A46B05">
        <w:rPr>
          <w:rFonts w:ascii="PT Astra Serif" w:eastAsia="Calibri" w:hAnsi="PT Astra Serif"/>
          <w:sz w:val="26"/>
          <w:szCs w:val="26"/>
        </w:rPr>
        <w:t>»</w:t>
      </w:r>
      <w:r w:rsidR="008C4958" w:rsidRPr="00DD3F51">
        <w:rPr>
          <w:rFonts w:ascii="PT Astra Serif" w:eastAsia="Calibri" w:hAnsi="PT Astra Serif"/>
          <w:sz w:val="26"/>
          <w:szCs w:val="26"/>
        </w:rPr>
        <w:t xml:space="preserve"> </w:t>
      </w:r>
      <w:r w:rsidR="00E27B9C" w:rsidRPr="00DD3F51">
        <w:rPr>
          <w:rFonts w:ascii="PT Astra Serif" w:hAnsi="PT Astra Serif"/>
          <w:sz w:val="26"/>
          <w:szCs w:val="26"/>
        </w:rPr>
        <w:t>применяют ставку 5%</w:t>
      </w:r>
      <w:r w:rsidRPr="00DD3F51">
        <w:rPr>
          <w:rFonts w:ascii="PT Astra Serif" w:hAnsi="PT Astra Serif"/>
          <w:sz w:val="26"/>
          <w:szCs w:val="26"/>
        </w:rPr>
        <w:t>.</w:t>
      </w:r>
      <w:r w:rsidR="00D80DD0" w:rsidRPr="00DD3F51">
        <w:rPr>
          <w:rFonts w:ascii="PT Astra Serif" w:hAnsi="PT Astra Serif"/>
          <w:sz w:val="26"/>
          <w:szCs w:val="26"/>
        </w:rPr>
        <w:t xml:space="preserve"> </w:t>
      </w:r>
    </w:p>
    <w:p w:rsidR="00C46875" w:rsidRPr="00DD3F51" w:rsidRDefault="00E25BB5" w:rsidP="00E41F27">
      <w:pPr>
        <w:ind w:firstLine="709"/>
        <w:jc w:val="both"/>
        <w:rPr>
          <w:rFonts w:ascii="PT Astra Serif" w:hAnsi="PT Astra Serif"/>
          <w:sz w:val="26"/>
          <w:szCs w:val="26"/>
        </w:rPr>
      </w:pPr>
      <w:r w:rsidRPr="00DD3F51">
        <w:rPr>
          <w:rFonts w:ascii="PT Astra Serif" w:hAnsi="PT Astra Serif"/>
          <w:sz w:val="26"/>
          <w:szCs w:val="26"/>
        </w:rPr>
        <w:t>Л</w:t>
      </w:r>
      <w:r w:rsidR="00C46875" w:rsidRPr="00DD3F51">
        <w:rPr>
          <w:rFonts w:ascii="PT Astra Serif" w:hAnsi="PT Astra Serif"/>
          <w:sz w:val="26"/>
          <w:szCs w:val="26"/>
        </w:rPr>
        <w:t xml:space="preserve">ьготные ставки не носят </w:t>
      </w:r>
      <w:r w:rsidR="00FB3540" w:rsidRPr="00DD3F51">
        <w:rPr>
          <w:rFonts w:ascii="PT Astra Serif" w:hAnsi="PT Astra Serif"/>
          <w:sz w:val="26"/>
          <w:szCs w:val="26"/>
        </w:rPr>
        <w:t>целевой направленности для налогоплательщиков, осуществляющих деятельность на территории области. Отсутств</w:t>
      </w:r>
      <w:r w:rsidRPr="00DD3F51">
        <w:rPr>
          <w:rFonts w:ascii="PT Astra Serif" w:hAnsi="PT Astra Serif"/>
          <w:sz w:val="26"/>
          <w:szCs w:val="26"/>
        </w:rPr>
        <w:t xml:space="preserve">ие </w:t>
      </w:r>
      <w:r w:rsidR="00FB3540" w:rsidRPr="00DD3F51">
        <w:rPr>
          <w:rFonts w:ascii="PT Astra Serif" w:hAnsi="PT Astra Serif"/>
          <w:sz w:val="26"/>
          <w:szCs w:val="26"/>
        </w:rPr>
        <w:t>обязанност</w:t>
      </w:r>
      <w:r w:rsidRPr="00DD3F51">
        <w:rPr>
          <w:rFonts w:ascii="PT Astra Serif" w:hAnsi="PT Astra Serif"/>
          <w:sz w:val="26"/>
          <w:szCs w:val="26"/>
        </w:rPr>
        <w:t>и</w:t>
      </w:r>
      <w:r w:rsidR="00FB3540" w:rsidRPr="00DD3F51">
        <w:rPr>
          <w:rFonts w:ascii="PT Astra Serif" w:hAnsi="PT Astra Serif"/>
          <w:sz w:val="26"/>
          <w:szCs w:val="26"/>
        </w:rPr>
        <w:t xml:space="preserve"> налогоплательщиков направлять высвободившиеся средства на развитие собственного производства, создание новых рабочих мест, </w:t>
      </w:r>
      <w:r w:rsidR="00CE5304" w:rsidRPr="00DD3F51">
        <w:rPr>
          <w:rFonts w:ascii="PT Astra Serif" w:hAnsi="PT Astra Serif"/>
          <w:sz w:val="26"/>
          <w:szCs w:val="26"/>
        </w:rPr>
        <w:t>повышение заработной платы</w:t>
      </w:r>
      <w:r w:rsidR="008D129D" w:rsidRPr="00DD3F51">
        <w:rPr>
          <w:rFonts w:ascii="PT Astra Serif" w:hAnsi="PT Astra Serif"/>
          <w:sz w:val="26"/>
          <w:szCs w:val="26"/>
        </w:rPr>
        <w:t xml:space="preserve"> работникам</w:t>
      </w:r>
      <w:r w:rsidRPr="00DD3F51">
        <w:rPr>
          <w:rFonts w:ascii="PT Astra Serif" w:hAnsi="PT Astra Serif"/>
          <w:sz w:val="26"/>
          <w:szCs w:val="26"/>
        </w:rPr>
        <w:t xml:space="preserve">, </w:t>
      </w:r>
      <w:r w:rsidR="00FB3540" w:rsidRPr="00DD3F51">
        <w:rPr>
          <w:rFonts w:ascii="PT Astra Serif" w:hAnsi="PT Astra Serif"/>
          <w:sz w:val="26"/>
          <w:szCs w:val="26"/>
        </w:rPr>
        <w:t>не оказыва</w:t>
      </w:r>
      <w:r w:rsidRPr="00DD3F51">
        <w:rPr>
          <w:rFonts w:ascii="PT Astra Serif" w:hAnsi="PT Astra Serif"/>
          <w:sz w:val="26"/>
          <w:szCs w:val="26"/>
        </w:rPr>
        <w:t>е</w:t>
      </w:r>
      <w:r w:rsidR="00FB3540" w:rsidRPr="00DD3F51">
        <w:rPr>
          <w:rFonts w:ascii="PT Astra Serif" w:hAnsi="PT Astra Serif"/>
          <w:sz w:val="26"/>
          <w:szCs w:val="26"/>
        </w:rPr>
        <w:t>т влияния на стимулирование экономического роста Томской области.</w:t>
      </w:r>
    </w:p>
    <w:p w:rsidR="00656AF6" w:rsidRPr="00DD3F51" w:rsidRDefault="00E25BB5" w:rsidP="00E41F27">
      <w:pPr>
        <w:ind w:firstLine="709"/>
        <w:jc w:val="both"/>
        <w:rPr>
          <w:rFonts w:ascii="PT Astra Serif" w:hAnsi="PT Astra Serif"/>
          <w:sz w:val="26"/>
          <w:szCs w:val="26"/>
        </w:rPr>
      </w:pPr>
      <w:r w:rsidRPr="00DD3F51">
        <w:rPr>
          <w:rFonts w:ascii="PT Astra Serif" w:hAnsi="PT Astra Serif"/>
          <w:sz w:val="26"/>
          <w:szCs w:val="26"/>
        </w:rPr>
        <w:t>В целях совершенствования налогового законодательства</w:t>
      </w:r>
      <w:r w:rsidR="00FB3540" w:rsidRPr="00DD3F51">
        <w:rPr>
          <w:rFonts w:ascii="PT Astra Serif" w:hAnsi="PT Astra Serif"/>
          <w:sz w:val="26"/>
          <w:szCs w:val="26"/>
        </w:rPr>
        <w:t xml:space="preserve"> </w:t>
      </w:r>
      <w:r w:rsidR="00CE5304" w:rsidRPr="00DD3F51">
        <w:rPr>
          <w:rFonts w:ascii="PT Astra Serif" w:hAnsi="PT Astra Serif"/>
          <w:sz w:val="26"/>
          <w:szCs w:val="26"/>
        </w:rPr>
        <w:t xml:space="preserve">в планируемом периоде </w:t>
      </w:r>
      <w:r w:rsidR="00FB3540" w:rsidRPr="00DD3F51">
        <w:rPr>
          <w:rFonts w:ascii="PT Astra Serif" w:hAnsi="PT Astra Serif"/>
          <w:sz w:val="26"/>
          <w:szCs w:val="26"/>
        </w:rPr>
        <w:t xml:space="preserve">будет проведен анализ целесообразности </w:t>
      </w:r>
      <w:r w:rsidR="00CE5304" w:rsidRPr="00DD3F51">
        <w:rPr>
          <w:rFonts w:ascii="PT Astra Serif" w:hAnsi="PT Astra Serif"/>
          <w:sz w:val="26"/>
          <w:szCs w:val="26"/>
        </w:rPr>
        <w:t>действия</w:t>
      </w:r>
      <w:r w:rsidR="00FB3540" w:rsidRPr="00DD3F51">
        <w:rPr>
          <w:rFonts w:ascii="PT Astra Serif" w:hAnsi="PT Astra Serif"/>
          <w:sz w:val="26"/>
          <w:szCs w:val="26"/>
        </w:rPr>
        <w:t xml:space="preserve"> пониженных ставок</w:t>
      </w:r>
      <w:r w:rsidRPr="00DD3F51">
        <w:rPr>
          <w:rFonts w:ascii="PT Astra Serif" w:hAnsi="PT Astra Serif"/>
          <w:sz w:val="26"/>
          <w:szCs w:val="26"/>
        </w:rPr>
        <w:t xml:space="preserve"> налога в зависимости от категории налогоплательщиков и видов предпринимательской деятельности</w:t>
      </w:r>
      <w:r w:rsidR="00FB3540" w:rsidRPr="00DD3F51">
        <w:rPr>
          <w:rFonts w:ascii="PT Astra Serif" w:hAnsi="PT Astra Serif"/>
          <w:sz w:val="26"/>
          <w:szCs w:val="26"/>
        </w:rPr>
        <w:t xml:space="preserve"> </w:t>
      </w:r>
      <w:r w:rsidR="0062353E" w:rsidRPr="00DD3F51">
        <w:rPr>
          <w:rFonts w:ascii="PT Astra Serif" w:hAnsi="PT Astra Serif"/>
          <w:sz w:val="26"/>
          <w:szCs w:val="26"/>
        </w:rPr>
        <w:t>и</w:t>
      </w:r>
      <w:r w:rsidR="001D243D" w:rsidRPr="00DD3F51">
        <w:rPr>
          <w:rFonts w:ascii="PT Astra Serif" w:hAnsi="PT Astra Serif"/>
          <w:sz w:val="26"/>
          <w:szCs w:val="26"/>
        </w:rPr>
        <w:t>, при необходимости,</w:t>
      </w:r>
      <w:r w:rsidR="00FB3540" w:rsidRPr="00DD3F51">
        <w:rPr>
          <w:rFonts w:ascii="PT Astra Serif" w:hAnsi="PT Astra Serif"/>
          <w:sz w:val="26"/>
          <w:szCs w:val="26"/>
        </w:rPr>
        <w:t xml:space="preserve"> проведена к</w:t>
      </w:r>
      <w:r w:rsidR="00424A99" w:rsidRPr="00DD3F51">
        <w:rPr>
          <w:rFonts w:ascii="PT Astra Serif" w:hAnsi="PT Astra Serif"/>
          <w:sz w:val="26"/>
          <w:szCs w:val="26"/>
        </w:rPr>
        <w:t>орректировка региональных налоговых ставок</w:t>
      </w:r>
      <w:r w:rsidR="00D80DD0" w:rsidRPr="00DD3F51">
        <w:rPr>
          <w:rFonts w:ascii="PT Astra Serif" w:hAnsi="PT Astra Serif"/>
          <w:sz w:val="26"/>
          <w:szCs w:val="26"/>
        </w:rPr>
        <w:t>.</w:t>
      </w:r>
    </w:p>
    <w:p w:rsidR="00FB3540" w:rsidRPr="00DD3F51" w:rsidRDefault="00656AF6" w:rsidP="00E41F27">
      <w:pPr>
        <w:ind w:firstLine="709"/>
        <w:jc w:val="both"/>
        <w:rPr>
          <w:rFonts w:ascii="PT Astra Serif" w:hAnsi="PT Astra Serif"/>
          <w:sz w:val="26"/>
          <w:szCs w:val="26"/>
        </w:rPr>
      </w:pPr>
      <w:r w:rsidRPr="00DD3F51">
        <w:rPr>
          <w:rFonts w:ascii="PT Astra Serif" w:hAnsi="PT Astra Serif"/>
          <w:sz w:val="26"/>
          <w:szCs w:val="26"/>
        </w:rPr>
        <w:t xml:space="preserve">По данному вопросу планируется провести публичные консультации с экспертным сообществом, Уполномоченным по защите прав предпринимателей Томской области, </w:t>
      </w:r>
      <w:r w:rsidR="00F74B5A" w:rsidRPr="00DD3F51">
        <w:rPr>
          <w:rFonts w:ascii="PT Astra Serif" w:hAnsi="PT Astra Serif"/>
          <w:sz w:val="26"/>
          <w:szCs w:val="26"/>
        </w:rPr>
        <w:t xml:space="preserve">Союзом </w:t>
      </w:r>
      <w:r w:rsidR="00A46B05">
        <w:rPr>
          <w:rFonts w:ascii="PT Astra Serif" w:hAnsi="PT Astra Serif"/>
          <w:sz w:val="26"/>
          <w:szCs w:val="26"/>
        </w:rPr>
        <w:t>«</w:t>
      </w:r>
      <w:r w:rsidRPr="00DD3F51">
        <w:rPr>
          <w:rFonts w:ascii="PT Astra Serif" w:hAnsi="PT Astra Serif"/>
          <w:sz w:val="26"/>
          <w:szCs w:val="26"/>
        </w:rPr>
        <w:t>Томск</w:t>
      </w:r>
      <w:r w:rsidR="00F74B5A" w:rsidRPr="00DD3F51">
        <w:rPr>
          <w:rFonts w:ascii="PT Astra Serif" w:hAnsi="PT Astra Serif"/>
          <w:sz w:val="26"/>
          <w:szCs w:val="26"/>
        </w:rPr>
        <w:t>ая</w:t>
      </w:r>
      <w:r w:rsidRPr="00DD3F51">
        <w:rPr>
          <w:rFonts w:ascii="PT Astra Serif" w:hAnsi="PT Astra Serif"/>
          <w:sz w:val="26"/>
          <w:szCs w:val="26"/>
        </w:rPr>
        <w:t xml:space="preserve"> торгово-</w:t>
      </w:r>
      <w:r w:rsidR="00F74B5A" w:rsidRPr="00DD3F51">
        <w:rPr>
          <w:rFonts w:ascii="PT Astra Serif" w:hAnsi="PT Astra Serif"/>
          <w:sz w:val="26"/>
          <w:szCs w:val="26"/>
        </w:rPr>
        <w:t>промышленная</w:t>
      </w:r>
      <w:r w:rsidRPr="00DD3F51">
        <w:rPr>
          <w:rFonts w:ascii="PT Astra Serif" w:hAnsi="PT Astra Serif"/>
          <w:sz w:val="26"/>
          <w:szCs w:val="26"/>
        </w:rPr>
        <w:t xml:space="preserve"> палат</w:t>
      </w:r>
      <w:r w:rsidR="00F74B5A" w:rsidRPr="00DD3F51">
        <w:rPr>
          <w:rFonts w:ascii="PT Astra Serif" w:hAnsi="PT Astra Serif"/>
          <w:sz w:val="26"/>
          <w:szCs w:val="26"/>
        </w:rPr>
        <w:t>а</w:t>
      </w:r>
      <w:r w:rsidR="00A46B05">
        <w:rPr>
          <w:rFonts w:ascii="PT Astra Serif" w:hAnsi="PT Astra Serif"/>
          <w:sz w:val="26"/>
          <w:szCs w:val="26"/>
        </w:rPr>
        <w:t>»</w:t>
      </w:r>
      <w:r w:rsidRPr="00DD3F51">
        <w:rPr>
          <w:rFonts w:ascii="PT Astra Serif" w:hAnsi="PT Astra Serif"/>
          <w:sz w:val="26"/>
          <w:szCs w:val="26"/>
        </w:rPr>
        <w:t>.</w:t>
      </w:r>
    </w:p>
    <w:p w:rsidR="00424A99" w:rsidRPr="00DD3F51" w:rsidRDefault="00C6709B" w:rsidP="00E41F27">
      <w:pPr>
        <w:pStyle w:val="a3"/>
        <w:tabs>
          <w:tab w:val="left" w:pos="0"/>
        </w:tabs>
        <w:spacing w:after="0" w:line="240" w:lineRule="auto"/>
        <w:ind w:left="0" w:firstLine="709"/>
        <w:contextualSpacing w:val="0"/>
        <w:jc w:val="both"/>
        <w:rPr>
          <w:rFonts w:ascii="PT Astra Serif" w:hAnsi="PT Astra Serif"/>
          <w:sz w:val="26"/>
          <w:szCs w:val="26"/>
        </w:rPr>
      </w:pPr>
      <w:r w:rsidRPr="00DD3F51">
        <w:rPr>
          <w:rFonts w:ascii="PT Astra Serif" w:hAnsi="PT Astra Serif"/>
          <w:sz w:val="26"/>
          <w:szCs w:val="26"/>
        </w:rPr>
        <w:t>Будет продолжена постепенная легализация сферы потребления путем внедрени</w:t>
      </w:r>
      <w:r w:rsidR="00F74B5A" w:rsidRPr="00DD3F51">
        <w:rPr>
          <w:rFonts w:ascii="PT Astra Serif" w:hAnsi="PT Astra Serif"/>
          <w:sz w:val="26"/>
          <w:szCs w:val="26"/>
        </w:rPr>
        <w:t>я</w:t>
      </w:r>
      <w:r w:rsidRPr="00DD3F51">
        <w:rPr>
          <w:rFonts w:ascii="PT Astra Serif" w:hAnsi="PT Astra Serif"/>
          <w:sz w:val="26"/>
          <w:szCs w:val="26"/>
        </w:rPr>
        <w:t xml:space="preserve"> системы онлайн-передачи данных о розничных продажах на основе применения специальной контрольно-кассовой техники. На основании анализа роста регистрируемой выручки будет принято решение о масштабах распространения </w:t>
      </w:r>
      <w:r w:rsidR="0062353E" w:rsidRPr="00DD3F51">
        <w:rPr>
          <w:rFonts w:ascii="PT Astra Serif" w:hAnsi="PT Astra Serif"/>
          <w:sz w:val="26"/>
          <w:szCs w:val="26"/>
        </w:rPr>
        <w:t xml:space="preserve">на территории Томской области </w:t>
      </w:r>
      <w:r w:rsidRPr="00DD3F51">
        <w:rPr>
          <w:rFonts w:ascii="PT Astra Serif" w:hAnsi="PT Astra Serif"/>
          <w:sz w:val="26"/>
          <w:szCs w:val="26"/>
        </w:rPr>
        <w:t>действия  системы онлайн-передачи данных.</w:t>
      </w:r>
    </w:p>
    <w:p w:rsidR="005933E4" w:rsidRPr="00DD3F51" w:rsidRDefault="005933E4" w:rsidP="0036166E">
      <w:pPr>
        <w:autoSpaceDE w:val="0"/>
        <w:autoSpaceDN w:val="0"/>
        <w:adjustRightInd w:val="0"/>
        <w:jc w:val="both"/>
        <w:rPr>
          <w:rFonts w:ascii="PT Astra Serif" w:hAnsi="PT Astra Serif"/>
          <w:sz w:val="26"/>
          <w:szCs w:val="26"/>
        </w:rPr>
      </w:pPr>
    </w:p>
    <w:p w:rsidR="00E83F5B" w:rsidRPr="00DD3F51" w:rsidRDefault="005C6AF0" w:rsidP="00673F95">
      <w:pPr>
        <w:pStyle w:val="a3"/>
        <w:spacing w:after="0" w:line="240" w:lineRule="auto"/>
        <w:ind w:left="0"/>
        <w:jc w:val="center"/>
        <w:rPr>
          <w:rFonts w:ascii="PT Astra Serif" w:hAnsi="PT Astra Serif"/>
          <w:b/>
          <w:color w:val="000000"/>
          <w:sz w:val="26"/>
          <w:szCs w:val="26"/>
        </w:rPr>
      </w:pPr>
      <w:r w:rsidRPr="00DD3F51">
        <w:rPr>
          <w:rFonts w:ascii="PT Astra Serif" w:hAnsi="PT Astra Serif"/>
          <w:b/>
          <w:color w:val="000000"/>
          <w:sz w:val="26"/>
          <w:szCs w:val="26"/>
        </w:rPr>
        <w:t>6</w:t>
      </w:r>
      <w:r w:rsidR="00673F95" w:rsidRPr="00DD3F51">
        <w:rPr>
          <w:rFonts w:ascii="PT Astra Serif" w:hAnsi="PT Astra Serif"/>
          <w:b/>
          <w:color w:val="000000"/>
          <w:sz w:val="26"/>
          <w:szCs w:val="26"/>
        </w:rPr>
        <w:t xml:space="preserve">. </w:t>
      </w:r>
      <w:r w:rsidR="001B2768" w:rsidRPr="00DD3F51">
        <w:rPr>
          <w:rFonts w:ascii="PT Astra Serif" w:hAnsi="PT Astra Serif"/>
          <w:b/>
          <w:color w:val="000000"/>
          <w:sz w:val="26"/>
          <w:szCs w:val="26"/>
        </w:rPr>
        <w:t>Оценка эффективности налоговых льгот</w:t>
      </w:r>
    </w:p>
    <w:p w:rsidR="001D243D" w:rsidRPr="00DD3F51" w:rsidRDefault="000D7076" w:rsidP="00E41F27">
      <w:pPr>
        <w:pStyle w:val="a3"/>
        <w:spacing w:after="0" w:line="240" w:lineRule="auto"/>
        <w:ind w:left="0" w:firstLine="709"/>
        <w:jc w:val="both"/>
        <w:rPr>
          <w:rFonts w:ascii="PT Astra Serif" w:hAnsi="PT Astra Serif"/>
          <w:sz w:val="26"/>
          <w:szCs w:val="26"/>
        </w:rPr>
      </w:pPr>
      <w:r w:rsidRPr="00DD3F51">
        <w:rPr>
          <w:rFonts w:ascii="PT Astra Serif" w:hAnsi="PT Astra Serif"/>
          <w:sz w:val="26"/>
          <w:szCs w:val="26"/>
        </w:rPr>
        <w:t>Запланировано с</w:t>
      </w:r>
      <w:r w:rsidR="00184AC9" w:rsidRPr="00DD3F51">
        <w:rPr>
          <w:rFonts w:ascii="PT Astra Serif" w:hAnsi="PT Astra Serif"/>
          <w:sz w:val="26"/>
          <w:szCs w:val="26"/>
        </w:rPr>
        <w:t xml:space="preserve">овершенствование методологии оценки эффективности налоговых льгот и преференций, распределение налоговых льгот в качестве </w:t>
      </w:r>
      <w:r w:rsidR="00A46B05">
        <w:rPr>
          <w:rFonts w:ascii="PT Astra Serif" w:hAnsi="PT Astra Serif"/>
          <w:sz w:val="26"/>
          <w:szCs w:val="26"/>
        </w:rPr>
        <w:t>«</w:t>
      </w:r>
      <w:r w:rsidR="00184AC9" w:rsidRPr="00DD3F51">
        <w:rPr>
          <w:rFonts w:ascii="PT Astra Serif" w:hAnsi="PT Astra Serif"/>
          <w:sz w:val="26"/>
          <w:szCs w:val="26"/>
        </w:rPr>
        <w:t>налоговых расходов бюджета</w:t>
      </w:r>
      <w:r w:rsidR="00A46B05">
        <w:rPr>
          <w:rFonts w:ascii="PT Astra Serif" w:hAnsi="PT Astra Serif"/>
          <w:sz w:val="26"/>
          <w:szCs w:val="26"/>
        </w:rPr>
        <w:t>»</w:t>
      </w:r>
      <w:r w:rsidR="00C46875" w:rsidRPr="00DD3F51">
        <w:rPr>
          <w:rFonts w:ascii="PT Astra Serif" w:hAnsi="PT Astra Serif"/>
          <w:sz w:val="26"/>
          <w:szCs w:val="26"/>
        </w:rPr>
        <w:t xml:space="preserve"> </w:t>
      </w:r>
      <w:r w:rsidR="00184AC9" w:rsidRPr="00DD3F51">
        <w:rPr>
          <w:rFonts w:ascii="PT Astra Serif" w:hAnsi="PT Astra Serif"/>
          <w:sz w:val="26"/>
          <w:szCs w:val="26"/>
        </w:rPr>
        <w:t>по государственным программам Томской области, для обеспечения достижения целевых показателей государственных программ  Томской области.</w:t>
      </w:r>
      <w:r w:rsidR="001D243D" w:rsidRPr="00DD3F51">
        <w:rPr>
          <w:rFonts w:ascii="PT Astra Serif" w:hAnsi="PT Astra Serif"/>
          <w:sz w:val="26"/>
          <w:szCs w:val="26"/>
        </w:rPr>
        <w:t xml:space="preserve"> </w:t>
      </w:r>
      <w:r w:rsidR="00ED58DB" w:rsidRPr="00DD3F51">
        <w:rPr>
          <w:rFonts w:ascii="PT Astra Serif" w:hAnsi="PT Astra Serif"/>
          <w:sz w:val="26"/>
          <w:szCs w:val="26"/>
        </w:rPr>
        <w:t>Предполагается</w:t>
      </w:r>
      <w:r w:rsidR="001D243D" w:rsidRPr="00DD3F51">
        <w:rPr>
          <w:rFonts w:ascii="PT Astra Serif" w:hAnsi="PT Astra Serif"/>
          <w:sz w:val="26"/>
          <w:szCs w:val="26"/>
        </w:rPr>
        <w:t>:</w:t>
      </w:r>
    </w:p>
    <w:p w:rsidR="00ED58DB" w:rsidRPr="00DD3F51" w:rsidRDefault="001D243D" w:rsidP="00E41F27">
      <w:pPr>
        <w:pStyle w:val="a3"/>
        <w:spacing w:after="0" w:line="240" w:lineRule="auto"/>
        <w:ind w:left="0" w:firstLine="709"/>
        <w:jc w:val="both"/>
        <w:rPr>
          <w:rFonts w:ascii="PT Astra Serif" w:hAnsi="PT Astra Serif"/>
          <w:strike/>
          <w:sz w:val="26"/>
          <w:szCs w:val="26"/>
        </w:rPr>
      </w:pPr>
      <w:r w:rsidRPr="00DD3F51">
        <w:rPr>
          <w:rFonts w:ascii="PT Astra Serif" w:hAnsi="PT Astra Serif"/>
          <w:sz w:val="26"/>
          <w:szCs w:val="26"/>
        </w:rPr>
        <w:t>-</w:t>
      </w:r>
      <w:r w:rsidR="00ED58DB" w:rsidRPr="00DD3F51">
        <w:rPr>
          <w:rFonts w:ascii="PT Astra Serif" w:hAnsi="PT Astra Serif"/>
          <w:sz w:val="26"/>
          <w:szCs w:val="26"/>
        </w:rPr>
        <w:t xml:space="preserve"> корректировка регионального законодательства, определяющая процедуру закрепления налогового расхода за куратором на стадии предоставления льготы</w:t>
      </w:r>
      <w:r w:rsidRPr="00DD3F51">
        <w:rPr>
          <w:rFonts w:ascii="PT Astra Serif" w:hAnsi="PT Astra Serif"/>
          <w:sz w:val="26"/>
          <w:szCs w:val="26"/>
        </w:rPr>
        <w:t>;</w:t>
      </w:r>
    </w:p>
    <w:p w:rsidR="005B1561" w:rsidRPr="00DD3F51" w:rsidRDefault="001D243D" w:rsidP="00E41F27">
      <w:pPr>
        <w:pStyle w:val="a3"/>
        <w:spacing w:after="0" w:line="240" w:lineRule="auto"/>
        <w:ind w:left="0" w:firstLine="709"/>
        <w:jc w:val="both"/>
        <w:rPr>
          <w:rFonts w:ascii="PT Astra Serif" w:hAnsi="PT Astra Serif"/>
          <w:sz w:val="26"/>
          <w:szCs w:val="26"/>
        </w:rPr>
      </w:pPr>
      <w:r w:rsidRPr="00DD3F51">
        <w:rPr>
          <w:rFonts w:ascii="PT Astra Serif" w:hAnsi="PT Astra Serif"/>
          <w:sz w:val="26"/>
          <w:szCs w:val="26"/>
        </w:rPr>
        <w:t>- в</w:t>
      </w:r>
      <w:r w:rsidR="005B1561" w:rsidRPr="00DD3F51">
        <w:rPr>
          <w:rFonts w:ascii="PT Astra Serif" w:hAnsi="PT Astra Serif"/>
          <w:sz w:val="26"/>
          <w:szCs w:val="26"/>
        </w:rPr>
        <w:t>недрение системы управления налоговыми ра</w:t>
      </w:r>
      <w:r w:rsidRPr="00DD3F51">
        <w:rPr>
          <w:rFonts w:ascii="PT Astra Serif" w:hAnsi="PT Astra Serif"/>
          <w:sz w:val="26"/>
          <w:szCs w:val="26"/>
        </w:rPr>
        <w:t>сходами на муниципальном уровне;</w:t>
      </w:r>
    </w:p>
    <w:p w:rsidR="001B2768" w:rsidRPr="00DD3F51" w:rsidRDefault="001D243D" w:rsidP="00E41F27">
      <w:pPr>
        <w:pStyle w:val="a3"/>
        <w:spacing w:after="0" w:line="240" w:lineRule="auto"/>
        <w:ind w:left="0" w:firstLine="709"/>
        <w:jc w:val="both"/>
        <w:rPr>
          <w:rFonts w:ascii="PT Astra Serif" w:hAnsi="PT Astra Serif"/>
          <w:sz w:val="26"/>
          <w:szCs w:val="26"/>
        </w:rPr>
      </w:pPr>
      <w:r w:rsidRPr="00DD3F51">
        <w:rPr>
          <w:rFonts w:ascii="PT Astra Serif" w:hAnsi="PT Astra Serif"/>
          <w:sz w:val="26"/>
          <w:szCs w:val="26"/>
        </w:rPr>
        <w:t>- с</w:t>
      </w:r>
      <w:r w:rsidR="00ED58DB" w:rsidRPr="00DD3F51">
        <w:rPr>
          <w:rFonts w:ascii="PT Astra Serif" w:hAnsi="PT Astra Serif"/>
          <w:sz w:val="26"/>
          <w:szCs w:val="26"/>
        </w:rPr>
        <w:t>охранение</w:t>
      </w:r>
      <w:r w:rsidR="00F21060" w:rsidRPr="00DD3F51">
        <w:rPr>
          <w:rFonts w:ascii="PT Astra Serif" w:hAnsi="PT Astra Serif"/>
          <w:sz w:val="26"/>
          <w:szCs w:val="26"/>
        </w:rPr>
        <w:t xml:space="preserve"> срочн</w:t>
      </w:r>
      <w:r w:rsidR="00ED58DB" w:rsidRPr="00DD3F51">
        <w:rPr>
          <w:rFonts w:ascii="PT Astra Serif" w:hAnsi="PT Astra Serif"/>
          <w:sz w:val="26"/>
          <w:szCs w:val="26"/>
        </w:rPr>
        <w:t>ого</w:t>
      </w:r>
      <w:r w:rsidR="00F21060" w:rsidRPr="00DD3F51">
        <w:rPr>
          <w:rFonts w:ascii="PT Astra Serif" w:hAnsi="PT Astra Serif"/>
          <w:sz w:val="26"/>
          <w:szCs w:val="26"/>
        </w:rPr>
        <w:t xml:space="preserve"> характер</w:t>
      </w:r>
      <w:r w:rsidR="00ED58DB" w:rsidRPr="00DD3F51">
        <w:rPr>
          <w:rFonts w:ascii="PT Astra Serif" w:hAnsi="PT Astra Serif"/>
          <w:sz w:val="26"/>
          <w:szCs w:val="26"/>
        </w:rPr>
        <w:t xml:space="preserve">а для новых и </w:t>
      </w:r>
      <w:r w:rsidR="00202CB8" w:rsidRPr="00DD3F51">
        <w:rPr>
          <w:rFonts w:ascii="PT Astra Serif" w:hAnsi="PT Astra Serif"/>
          <w:sz w:val="26"/>
          <w:szCs w:val="26"/>
        </w:rPr>
        <w:t xml:space="preserve">уже </w:t>
      </w:r>
      <w:r w:rsidR="00ED58DB" w:rsidRPr="00DD3F51">
        <w:rPr>
          <w:rFonts w:ascii="PT Astra Serif" w:hAnsi="PT Astra Serif"/>
          <w:sz w:val="26"/>
          <w:szCs w:val="26"/>
        </w:rPr>
        <w:t>существующих льгот</w:t>
      </w:r>
      <w:r w:rsidR="00202CB8" w:rsidRPr="00DD3F51">
        <w:rPr>
          <w:rFonts w:ascii="PT Astra Serif" w:hAnsi="PT Astra Serif"/>
          <w:sz w:val="26"/>
          <w:szCs w:val="26"/>
        </w:rPr>
        <w:t>.</w:t>
      </w:r>
      <w:r w:rsidR="00F21060" w:rsidRPr="00DD3F51">
        <w:rPr>
          <w:rFonts w:ascii="PT Astra Serif" w:hAnsi="PT Astra Serif"/>
          <w:sz w:val="26"/>
          <w:szCs w:val="26"/>
        </w:rPr>
        <w:t xml:space="preserve"> </w:t>
      </w:r>
      <w:r w:rsidR="00202CB8" w:rsidRPr="00DD3F51">
        <w:rPr>
          <w:rFonts w:ascii="PT Astra Serif" w:hAnsi="PT Astra Serif"/>
          <w:sz w:val="26"/>
          <w:szCs w:val="26"/>
        </w:rPr>
        <w:t>С</w:t>
      </w:r>
      <w:r w:rsidR="00F21060" w:rsidRPr="00DD3F51">
        <w:rPr>
          <w:rFonts w:ascii="PT Astra Serif" w:hAnsi="PT Astra Serif"/>
          <w:sz w:val="26"/>
          <w:szCs w:val="26"/>
        </w:rPr>
        <w:t>рок</w:t>
      </w:r>
      <w:r w:rsidR="00513460" w:rsidRPr="00DD3F51">
        <w:rPr>
          <w:rFonts w:ascii="PT Astra Serif" w:hAnsi="PT Astra Serif"/>
          <w:sz w:val="26"/>
          <w:szCs w:val="26"/>
        </w:rPr>
        <w:t xml:space="preserve"> действия </w:t>
      </w:r>
      <w:r w:rsidR="00F21060" w:rsidRPr="00DD3F51">
        <w:rPr>
          <w:rFonts w:ascii="PT Astra Serif" w:hAnsi="PT Astra Serif"/>
          <w:sz w:val="26"/>
          <w:szCs w:val="26"/>
        </w:rPr>
        <w:t>не более 3 лет</w:t>
      </w:r>
      <w:r w:rsidR="001603C4" w:rsidRPr="00DD3F51">
        <w:rPr>
          <w:rFonts w:ascii="PT Astra Serif" w:hAnsi="PT Astra Serif"/>
          <w:sz w:val="26"/>
          <w:szCs w:val="26"/>
        </w:rPr>
        <w:t>,</w:t>
      </w:r>
      <w:r w:rsidR="000105A9" w:rsidRPr="00DD3F51">
        <w:rPr>
          <w:rFonts w:ascii="PT Astra Serif" w:hAnsi="PT Astra Serif"/>
          <w:sz w:val="26"/>
          <w:szCs w:val="26"/>
        </w:rPr>
        <w:t xml:space="preserve"> по истечении которого</w:t>
      </w:r>
      <w:r w:rsidR="00202CB8" w:rsidRPr="00DD3F51">
        <w:rPr>
          <w:rFonts w:ascii="PT Astra Serif" w:hAnsi="PT Astra Serif"/>
          <w:sz w:val="26"/>
          <w:szCs w:val="26"/>
        </w:rPr>
        <w:t xml:space="preserve"> </w:t>
      </w:r>
      <w:r w:rsidR="000105A9" w:rsidRPr="00DD3F51">
        <w:rPr>
          <w:rFonts w:ascii="PT Astra Serif" w:hAnsi="PT Astra Serif"/>
          <w:sz w:val="26"/>
          <w:szCs w:val="26"/>
        </w:rPr>
        <w:t>на основании анализа их эффективности могут быть приняты решения об их пролонгации. Льготы, носящие социальный характер, будут сохранены в полном объеме</w:t>
      </w:r>
      <w:r w:rsidR="005B1561" w:rsidRPr="00DD3F51">
        <w:rPr>
          <w:rFonts w:ascii="PT Astra Serif" w:hAnsi="PT Astra Serif"/>
          <w:sz w:val="26"/>
          <w:szCs w:val="26"/>
        </w:rPr>
        <w:t>, в случае, если это не противоречит нормам Налогового Кодекса Российской Федерации</w:t>
      </w:r>
      <w:r w:rsidR="000105A9" w:rsidRPr="00DD3F51">
        <w:rPr>
          <w:rFonts w:ascii="PT Astra Serif" w:hAnsi="PT Astra Serif"/>
          <w:sz w:val="26"/>
          <w:szCs w:val="26"/>
        </w:rPr>
        <w:t xml:space="preserve">. </w:t>
      </w:r>
    </w:p>
    <w:p w:rsidR="005B1561" w:rsidRPr="00DD3F51" w:rsidRDefault="005B1561" w:rsidP="0036166E">
      <w:pPr>
        <w:pStyle w:val="a3"/>
        <w:spacing w:after="0" w:line="240" w:lineRule="auto"/>
        <w:ind w:left="0" w:firstLine="567"/>
        <w:jc w:val="both"/>
        <w:rPr>
          <w:rFonts w:ascii="PT Astra Serif" w:hAnsi="PT Astra Serif"/>
          <w:sz w:val="26"/>
          <w:szCs w:val="26"/>
        </w:rPr>
      </w:pPr>
    </w:p>
    <w:p w:rsidR="00E84B43" w:rsidRPr="00DD3F51" w:rsidRDefault="005C6AF0" w:rsidP="00673F95">
      <w:pPr>
        <w:pStyle w:val="a3"/>
        <w:spacing w:after="0" w:line="240" w:lineRule="auto"/>
        <w:ind w:left="0"/>
        <w:jc w:val="center"/>
        <w:rPr>
          <w:rFonts w:ascii="PT Astra Serif" w:hAnsi="PT Astra Serif"/>
          <w:b/>
          <w:color w:val="000000"/>
          <w:sz w:val="26"/>
          <w:szCs w:val="26"/>
        </w:rPr>
      </w:pPr>
      <w:r w:rsidRPr="00DD3F51">
        <w:rPr>
          <w:rFonts w:ascii="PT Astra Serif" w:hAnsi="PT Astra Serif"/>
          <w:b/>
          <w:color w:val="000000"/>
          <w:sz w:val="26"/>
          <w:szCs w:val="26"/>
        </w:rPr>
        <w:t>7</w:t>
      </w:r>
      <w:bookmarkStart w:id="0" w:name="_GoBack"/>
      <w:bookmarkEnd w:id="0"/>
      <w:r w:rsidR="00673F95" w:rsidRPr="00DD3F51">
        <w:rPr>
          <w:rFonts w:ascii="PT Astra Serif" w:hAnsi="PT Astra Serif"/>
          <w:b/>
          <w:color w:val="000000"/>
          <w:sz w:val="26"/>
          <w:szCs w:val="26"/>
        </w:rPr>
        <w:t xml:space="preserve">. </w:t>
      </w:r>
      <w:r w:rsidR="00C1249F" w:rsidRPr="00DD3F51">
        <w:rPr>
          <w:rFonts w:ascii="PT Astra Serif" w:hAnsi="PT Astra Serif"/>
          <w:b/>
          <w:color w:val="000000"/>
          <w:sz w:val="26"/>
          <w:szCs w:val="26"/>
        </w:rPr>
        <w:t>Справедливая конкурентная среда и с</w:t>
      </w:r>
      <w:r w:rsidR="00E84B43" w:rsidRPr="00DD3F51">
        <w:rPr>
          <w:rFonts w:ascii="PT Astra Serif" w:hAnsi="PT Astra Serif"/>
          <w:b/>
          <w:color w:val="000000"/>
          <w:sz w:val="26"/>
          <w:szCs w:val="26"/>
        </w:rPr>
        <w:t>окращение теневого сектора экономики</w:t>
      </w:r>
    </w:p>
    <w:p w:rsidR="00862FB3" w:rsidRPr="00DD3F51" w:rsidRDefault="00862FB3" w:rsidP="00E41F27">
      <w:pPr>
        <w:pStyle w:val="a3"/>
        <w:tabs>
          <w:tab w:val="left" w:pos="1418"/>
          <w:tab w:val="left" w:pos="1701"/>
          <w:tab w:val="left" w:pos="1985"/>
        </w:tabs>
        <w:spacing w:after="0" w:line="240" w:lineRule="auto"/>
        <w:ind w:left="0" w:firstLine="709"/>
        <w:jc w:val="both"/>
        <w:outlineLvl w:val="0"/>
        <w:rPr>
          <w:rFonts w:ascii="PT Astra Serif" w:hAnsi="PT Astra Serif"/>
          <w:sz w:val="26"/>
          <w:szCs w:val="26"/>
        </w:rPr>
      </w:pPr>
      <w:r w:rsidRPr="00DD3F51">
        <w:rPr>
          <w:rFonts w:ascii="PT Astra Serif" w:hAnsi="PT Astra Serif"/>
          <w:sz w:val="26"/>
          <w:szCs w:val="26"/>
        </w:rPr>
        <w:t>На создание справедливых конкурентных условий и улучшение условий ведения бизнеса будет продолжен</w:t>
      </w:r>
      <w:r w:rsidR="007B5FC4" w:rsidRPr="00DD3F51">
        <w:rPr>
          <w:rFonts w:ascii="PT Astra Serif" w:hAnsi="PT Astra Serif"/>
          <w:sz w:val="26"/>
          <w:szCs w:val="26"/>
        </w:rPr>
        <w:t>о</w:t>
      </w:r>
      <w:r w:rsidR="005C291B" w:rsidRPr="00DD3F51">
        <w:rPr>
          <w:rFonts w:ascii="PT Astra Serif" w:hAnsi="PT Astra Serif"/>
          <w:sz w:val="26"/>
          <w:szCs w:val="26"/>
        </w:rPr>
        <w:t xml:space="preserve"> взаимодействие с </w:t>
      </w:r>
      <w:r w:rsidR="007B5FC4" w:rsidRPr="00DD3F51">
        <w:rPr>
          <w:rFonts w:ascii="PT Astra Serif" w:hAnsi="PT Astra Serif"/>
          <w:sz w:val="26"/>
          <w:szCs w:val="26"/>
        </w:rPr>
        <w:t>федеральными органам</w:t>
      </w:r>
      <w:r w:rsidR="00AB287B" w:rsidRPr="00DD3F51">
        <w:rPr>
          <w:rFonts w:ascii="PT Astra Serif" w:hAnsi="PT Astra Serif"/>
          <w:sz w:val="26"/>
          <w:szCs w:val="26"/>
        </w:rPr>
        <w:t>и</w:t>
      </w:r>
      <w:r w:rsidR="005C291B" w:rsidRPr="00DD3F51">
        <w:rPr>
          <w:rFonts w:ascii="PT Astra Serif" w:hAnsi="PT Astra Serif"/>
          <w:sz w:val="26"/>
          <w:szCs w:val="26"/>
        </w:rPr>
        <w:t xml:space="preserve"> по вопросам </w:t>
      </w:r>
      <w:r w:rsidRPr="00DD3F51">
        <w:rPr>
          <w:rFonts w:ascii="PT Astra Serif" w:hAnsi="PT Astra Serif"/>
          <w:sz w:val="26"/>
          <w:szCs w:val="26"/>
        </w:rPr>
        <w:t xml:space="preserve"> легализации</w:t>
      </w:r>
      <w:r w:rsidR="00A22797" w:rsidRPr="00DD3F51">
        <w:rPr>
          <w:rFonts w:ascii="PT Astra Serif" w:hAnsi="PT Astra Serif"/>
          <w:sz w:val="26"/>
          <w:szCs w:val="26"/>
        </w:rPr>
        <w:t>:</w:t>
      </w:r>
    </w:p>
    <w:p w:rsidR="00862FB3" w:rsidRPr="00DD3F51" w:rsidRDefault="00862FB3" w:rsidP="00E41F27">
      <w:pPr>
        <w:pStyle w:val="a3"/>
        <w:tabs>
          <w:tab w:val="left" w:pos="1418"/>
          <w:tab w:val="left" w:pos="1701"/>
          <w:tab w:val="left" w:pos="1985"/>
        </w:tabs>
        <w:spacing w:after="0" w:line="240" w:lineRule="auto"/>
        <w:ind w:left="0" w:firstLine="709"/>
        <w:jc w:val="both"/>
        <w:outlineLvl w:val="0"/>
        <w:rPr>
          <w:rFonts w:ascii="PT Astra Serif" w:hAnsi="PT Astra Serif"/>
          <w:sz w:val="26"/>
          <w:szCs w:val="26"/>
        </w:rPr>
      </w:pPr>
      <w:r w:rsidRPr="00DD3F51">
        <w:rPr>
          <w:rFonts w:ascii="PT Astra Serif" w:hAnsi="PT Astra Serif"/>
          <w:sz w:val="26"/>
          <w:szCs w:val="26"/>
        </w:rPr>
        <w:t xml:space="preserve">- субъектов, получающих государственную поддержку из </w:t>
      </w:r>
      <w:proofErr w:type="gramStart"/>
      <w:r w:rsidRPr="00DD3F51">
        <w:rPr>
          <w:rFonts w:ascii="PT Astra Serif" w:hAnsi="PT Astra Serif"/>
          <w:sz w:val="26"/>
          <w:szCs w:val="26"/>
        </w:rPr>
        <w:t>регионального</w:t>
      </w:r>
      <w:proofErr w:type="gramEnd"/>
      <w:r w:rsidRPr="00DD3F51">
        <w:rPr>
          <w:rFonts w:ascii="PT Astra Serif" w:hAnsi="PT Astra Serif"/>
          <w:sz w:val="26"/>
          <w:szCs w:val="26"/>
        </w:rPr>
        <w:t xml:space="preserve"> </w:t>
      </w:r>
      <w:r w:rsidR="005C291B" w:rsidRPr="00DD3F51">
        <w:rPr>
          <w:rFonts w:ascii="PT Astra Serif" w:hAnsi="PT Astra Serif"/>
          <w:sz w:val="26"/>
          <w:szCs w:val="26"/>
        </w:rPr>
        <w:t xml:space="preserve">и местных </w:t>
      </w:r>
      <w:r w:rsidRPr="00DD3F51">
        <w:rPr>
          <w:rFonts w:ascii="PT Astra Serif" w:hAnsi="PT Astra Serif"/>
          <w:sz w:val="26"/>
          <w:szCs w:val="26"/>
        </w:rPr>
        <w:t>бюджет</w:t>
      </w:r>
      <w:r w:rsidR="005C291B" w:rsidRPr="00DD3F51">
        <w:rPr>
          <w:rFonts w:ascii="PT Astra Serif" w:hAnsi="PT Astra Serif"/>
          <w:sz w:val="26"/>
          <w:szCs w:val="26"/>
        </w:rPr>
        <w:t>ов</w:t>
      </w:r>
      <w:r w:rsidRPr="00DD3F51">
        <w:rPr>
          <w:rFonts w:ascii="PT Astra Serif" w:hAnsi="PT Astra Serif"/>
          <w:sz w:val="26"/>
          <w:szCs w:val="26"/>
        </w:rPr>
        <w:t>;</w:t>
      </w:r>
    </w:p>
    <w:p w:rsidR="00F16BA7" w:rsidRPr="00DD3F51" w:rsidRDefault="00F16BA7" w:rsidP="00E41F27">
      <w:pPr>
        <w:pStyle w:val="a3"/>
        <w:tabs>
          <w:tab w:val="left" w:pos="1418"/>
          <w:tab w:val="left" w:pos="1701"/>
          <w:tab w:val="left" w:pos="1985"/>
        </w:tabs>
        <w:spacing w:after="0" w:line="240" w:lineRule="auto"/>
        <w:ind w:left="0" w:firstLine="709"/>
        <w:jc w:val="both"/>
        <w:outlineLvl w:val="0"/>
        <w:rPr>
          <w:rFonts w:ascii="PT Astra Serif" w:hAnsi="PT Astra Serif"/>
          <w:sz w:val="26"/>
          <w:szCs w:val="26"/>
        </w:rPr>
      </w:pPr>
      <w:r w:rsidRPr="00DD3F51">
        <w:rPr>
          <w:rFonts w:ascii="PT Astra Serif" w:hAnsi="PT Astra Serif"/>
          <w:sz w:val="26"/>
          <w:szCs w:val="26"/>
        </w:rPr>
        <w:t xml:space="preserve">- субъектов, участвующих в реализации Национальных проектов; </w:t>
      </w:r>
    </w:p>
    <w:p w:rsidR="00862FB3" w:rsidRPr="00DD3F51" w:rsidRDefault="00862FB3" w:rsidP="00E41F27">
      <w:pPr>
        <w:pStyle w:val="a3"/>
        <w:spacing w:after="0" w:line="240" w:lineRule="auto"/>
        <w:ind w:left="0" w:firstLine="709"/>
        <w:jc w:val="both"/>
        <w:rPr>
          <w:rFonts w:ascii="PT Astra Serif" w:hAnsi="PT Astra Serif"/>
          <w:sz w:val="26"/>
          <w:szCs w:val="26"/>
          <w:highlight w:val="yellow"/>
        </w:rPr>
      </w:pPr>
      <w:r w:rsidRPr="00DD3F51">
        <w:rPr>
          <w:rFonts w:ascii="PT Astra Serif" w:hAnsi="PT Astra Serif"/>
          <w:sz w:val="26"/>
          <w:szCs w:val="26"/>
        </w:rPr>
        <w:lastRenderedPageBreak/>
        <w:t>- субъектов, получ</w:t>
      </w:r>
      <w:r w:rsidR="00EB0A16" w:rsidRPr="00DD3F51">
        <w:rPr>
          <w:rFonts w:ascii="PT Astra Serif" w:hAnsi="PT Astra Serif"/>
          <w:sz w:val="26"/>
          <w:szCs w:val="26"/>
        </w:rPr>
        <w:t>ающих</w:t>
      </w:r>
      <w:r w:rsidR="00E15768" w:rsidRPr="00DD3F51">
        <w:rPr>
          <w:rFonts w:ascii="PT Astra Serif" w:hAnsi="PT Astra Serif"/>
          <w:sz w:val="26"/>
          <w:szCs w:val="26"/>
        </w:rPr>
        <w:t xml:space="preserve"> в органах государственной власти и местного самоуправления Томской области разрешительные документы на осуществление предпринимательской деятельности</w:t>
      </w:r>
      <w:r w:rsidR="00EB0A16" w:rsidRPr="00DD3F51">
        <w:rPr>
          <w:rFonts w:ascii="PT Astra Serif" w:hAnsi="PT Astra Serif"/>
          <w:sz w:val="26"/>
          <w:szCs w:val="26"/>
        </w:rPr>
        <w:t>.</w:t>
      </w:r>
    </w:p>
    <w:sectPr w:rsidR="00862FB3" w:rsidRPr="00DD3F51" w:rsidSect="00D30505">
      <w:headerReference w:type="default" r:id="rId12"/>
      <w:headerReference w:type="first" r:id="rId13"/>
      <w:pgSz w:w="11906" w:h="16838"/>
      <w:pgMar w:top="1134" w:right="1021" w:bottom="1134" w:left="1134" w:header="709" w:footer="709" w:gutter="0"/>
      <w:pgNumType w:start="8"/>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6ED" w:rsidRDefault="008726ED" w:rsidP="00466920">
      <w:r>
        <w:separator/>
      </w:r>
    </w:p>
  </w:endnote>
  <w:endnote w:type="continuationSeparator" w:id="0">
    <w:p w:rsidR="008726ED" w:rsidRDefault="008726ED" w:rsidP="004669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6ED" w:rsidRDefault="008726ED" w:rsidP="00466920">
      <w:r>
        <w:separator/>
      </w:r>
    </w:p>
  </w:footnote>
  <w:footnote w:type="continuationSeparator" w:id="0">
    <w:p w:rsidR="008726ED" w:rsidRDefault="008726ED" w:rsidP="004669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D60" w:rsidRPr="00A46B05" w:rsidRDefault="001E516F" w:rsidP="00CA4A59">
    <w:pPr>
      <w:pStyle w:val="a6"/>
      <w:jc w:val="center"/>
      <w:rPr>
        <w:rFonts w:ascii="PT Astra Serif" w:hAnsi="PT Astra Serif"/>
      </w:rPr>
    </w:pPr>
    <w:r w:rsidRPr="00A46B05">
      <w:rPr>
        <w:rFonts w:ascii="PT Astra Serif" w:hAnsi="PT Astra Serif"/>
      </w:rPr>
      <w:fldChar w:fldCharType="begin"/>
    </w:r>
    <w:r w:rsidR="008726ED" w:rsidRPr="00A46B05">
      <w:rPr>
        <w:rFonts w:ascii="PT Astra Serif" w:hAnsi="PT Astra Serif"/>
      </w:rPr>
      <w:instrText>PAGE   \* MERGEFORMAT</w:instrText>
    </w:r>
    <w:r w:rsidRPr="00A46B05">
      <w:rPr>
        <w:rFonts w:ascii="PT Astra Serif" w:hAnsi="PT Astra Serif"/>
      </w:rPr>
      <w:fldChar w:fldCharType="separate"/>
    </w:r>
    <w:r w:rsidR="00FA6A72">
      <w:rPr>
        <w:rFonts w:ascii="PT Astra Serif" w:hAnsi="PT Astra Serif"/>
        <w:noProof/>
      </w:rPr>
      <w:t>9</w:t>
    </w:r>
    <w:r w:rsidRPr="00A46B05">
      <w:rPr>
        <w:rFonts w:ascii="PT Astra Serif" w:hAnsi="PT Astra Serif"/>
        <w:noProof/>
      </w:rPr>
      <w:fldChar w:fldCharType="end"/>
    </w:r>
  </w:p>
  <w:p w:rsidR="00BD4D60" w:rsidRDefault="00BD4D60">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9E9" w:rsidRPr="00FA6A72" w:rsidRDefault="00D129E9" w:rsidP="00D129E9">
    <w:pPr>
      <w:pStyle w:val="a6"/>
      <w:jc w:val="center"/>
      <w:rPr>
        <w:rFonts w:ascii="PT Astra Serif" w:hAnsi="PT Astra Serif"/>
        <w:lang w:val="en-US"/>
      </w:rPr>
    </w:pPr>
    <w:r w:rsidRPr="00FA6A72">
      <w:rPr>
        <w:rFonts w:ascii="PT Astra Serif" w:hAnsi="PT Astra Serif"/>
        <w:lang w:val="en-US"/>
      </w:rPr>
      <w:t>8</w:t>
    </w:r>
  </w:p>
  <w:p w:rsidR="00CA4A59" w:rsidRDefault="00CA4A59" w:rsidP="00CA4A59">
    <w:pPr>
      <w:pStyle w:val="a6"/>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1EB1"/>
    <w:multiLevelType w:val="hybridMultilevel"/>
    <w:tmpl w:val="05504E0C"/>
    <w:lvl w:ilvl="0" w:tplc="82BE4330">
      <w:start w:val="1"/>
      <w:numFmt w:val="decimal"/>
      <w:lvlText w:val="%1."/>
      <w:lvlJc w:val="left"/>
      <w:pPr>
        <w:ind w:left="644"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B1336C"/>
    <w:multiLevelType w:val="multilevel"/>
    <w:tmpl w:val="D0ACCED8"/>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7545AD5"/>
    <w:multiLevelType w:val="hybridMultilevel"/>
    <w:tmpl w:val="D02474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0065A11"/>
    <w:multiLevelType w:val="hybridMultilevel"/>
    <w:tmpl w:val="32E4E2EE"/>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12C71D6E"/>
    <w:multiLevelType w:val="hybridMultilevel"/>
    <w:tmpl w:val="D5D6FA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1E315A"/>
    <w:multiLevelType w:val="hybridMultilevel"/>
    <w:tmpl w:val="19507B8A"/>
    <w:lvl w:ilvl="0" w:tplc="1D36F25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53337C"/>
    <w:multiLevelType w:val="multilevel"/>
    <w:tmpl w:val="74BA874C"/>
    <w:lvl w:ilvl="0">
      <w:start w:val="1"/>
      <w:numFmt w:val="decimal"/>
      <w:lvlText w:val="%1."/>
      <w:lvlJc w:val="left"/>
      <w:pPr>
        <w:ind w:left="1069" w:hanging="360"/>
      </w:pPr>
      <w:rPr>
        <w:rFonts w:hint="default"/>
        <w:color w:val="000000"/>
        <w:sz w:val="28"/>
      </w:rPr>
    </w:lvl>
    <w:lvl w:ilvl="1">
      <w:start w:val="1"/>
      <w:numFmt w:val="decimal"/>
      <w:isLgl/>
      <w:lvlText w:val="%1.%2."/>
      <w:lvlJc w:val="left"/>
      <w:pPr>
        <w:ind w:left="1789" w:hanging="720"/>
      </w:pPr>
      <w:rPr>
        <w:rFonts w:hint="default"/>
        <w:color w:val="000000"/>
        <w:sz w:val="28"/>
      </w:rPr>
    </w:lvl>
    <w:lvl w:ilvl="2">
      <w:start w:val="1"/>
      <w:numFmt w:val="decimal"/>
      <w:isLgl/>
      <w:lvlText w:val="%1.%2.%3."/>
      <w:lvlJc w:val="left"/>
      <w:pPr>
        <w:ind w:left="2149" w:hanging="720"/>
      </w:pPr>
      <w:rPr>
        <w:rFonts w:hint="default"/>
        <w:color w:val="000000"/>
        <w:sz w:val="28"/>
      </w:rPr>
    </w:lvl>
    <w:lvl w:ilvl="3">
      <w:start w:val="1"/>
      <w:numFmt w:val="decimal"/>
      <w:isLgl/>
      <w:lvlText w:val="%1.%2.%3.%4."/>
      <w:lvlJc w:val="left"/>
      <w:pPr>
        <w:ind w:left="2869" w:hanging="1080"/>
      </w:pPr>
      <w:rPr>
        <w:rFonts w:hint="default"/>
        <w:color w:val="000000"/>
        <w:sz w:val="28"/>
      </w:rPr>
    </w:lvl>
    <w:lvl w:ilvl="4">
      <w:start w:val="1"/>
      <w:numFmt w:val="decimal"/>
      <w:isLgl/>
      <w:lvlText w:val="%1.%2.%3.%4.%5."/>
      <w:lvlJc w:val="left"/>
      <w:pPr>
        <w:ind w:left="3229" w:hanging="1080"/>
      </w:pPr>
      <w:rPr>
        <w:rFonts w:hint="default"/>
        <w:color w:val="000000"/>
        <w:sz w:val="28"/>
      </w:rPr>
    </w:lvl>
    <w:lvl w:ilvl="5">
      <w:start w:val="1"/>
      <w:numFmt w:val="decimal"/>
      <w:isLgl/>
      <w:lvlText w:val="%1.%2.%3.%4.%5.%6."/>
      <w:lvlJc w:val="left"/>
      <w:pPr>
        <w:ind w:left="3949" w:hanging="1440"/>
      </w:pPr>
      <w:rPr>
        <w:rFonts w:hint="default"/>
        <w:color w:val="000000"/>
        <w:sz w:val="28"/>
      </w:rPr>
    </w:lvl>
    <w:lvl w:ilvl="6">
      <w:start w:val="1"/>
      <w:numFmt w:val="decimal"/>
      <w:isLgl/>
      <w:lvlText w:val="%1.%2.%3.%4.%5.%6.%7."/>
      <w:lvlJc w:val="left"/>
      <w:pPr>
        <w:ind w:left="4309" w:hanging="1440"/>
      </w:pPr>
      <w:rPr>
        <w:rFonts w:hint="default"/>
        <w:color w:val="000000"/>
        <w:sz w:val="28"/>
      </w:rPr>
    </w:lvl>
    <w:lvl w:ilvl="7">
      <w:start w:val="1"/>
      <w:numFmt w:val="decimal"/>
      <w:isLgl/>
      <w:lvlText w:val="%1.%2.%3.%4.%5.%6.%7.%8."/>
      <w:lvlJc w:val="left"/>
      <w:pPr>
        <w:ind w:left="5029" w:hanging="1800"/>
      </w:pPr>
      <w:rPr>
        <w:rFonts w:hint="default"/>
        <w:color w:val="000000"/>
        <w:sz w:val="28"/>
      </w:rPr>
    </w:lvl>
    <w:lvl w:ilvl="8">
      <w:start w:val="1"/>
      <w:numFmt w:val="decimal"/>
      <w:isLgl/>
      <w:lvlText w:val="%1.%2.%3.%4.%5.%6.%7.%8.%9."/>
      <w:lvlJc w:val="left"/>
      <w:pPr>
        <w:ind w:left="5389" w:hanging="1800"/>
      </w:pPr>
      <w:rPr>
        <w:rFonts w:hint="default"/>
        <w:color w:val="000000"/>
        <w:sz w:val="28"/>
      </w:rPr>
    </w:lvl>
  </w:abstractNum>
  <w:abstractNum w:abstractNumId="7">
    <w:nsid w:val="167B2D3D"/>
    <w:multiLevelType w:val="hybridMultilevel"/>
    <w:tmpl w:val="68F4E9A6"/>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17763F9E"/>
    <w:multiLevelType w:val="multilevel"/>
    <w:tmpl w:val="0602BE40"/>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Times New Roman" w:hAnsi="Times New Roman" w:cs="Times New Roman" w:hint="default"/>
        <w:b/>
        <w:i w:val="0"/>
        <w:color w:val="0000CC"/>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8B103CC"/>
    <w:multiLevelType w:val="hybridMultilevel"/>
    <w:tmpl w:val="8D36F6E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AA4417B"/>
    <w:multiLevelType w:val="hybridMultilevel"/>
    <w:tmpl w:val="B9A0E66C"/>
    <w:lvl w:ilvl="0" w:tplc="1D36F25E">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BAB1BE7"/>
    <w:multiLevelType w:val="hybridMultilevel"/>
    <w:tmpl w:val="60306F08"/>
    <w:lvl w:ilvl="0" w:tplc="0076FB46">
      <w:start w:val="1"/>
      <w:numFmt w:val="bullet"/>
      <w:lvlText w:val=""/>
      <w:lvlJc w:val="left"/>
      <w:pPr>
        <w:ind w:left="720" w:hanging="360"/>
      </w:pPr>
      <w:rPr>
        <w:rFonts w:ascii="Symbol" w:hAnsi="Symbol" w:hint="default"/>
        <w:sz w:val="26"/>
        <w:szCs w:val="2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A61160"/>
    <w:multiLevelType w:val="hybridMultilevel"/>
    <w:tmpl w:val="7F4601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1ED45DDF"/>
    <w:multiLevelType w:val="hybridMultilevel"/>
    <w:tmpl w:val="4C5EFF40"/>
    <w:lvl w:ilvl="0" w:tplc="0076FB46">
      <w:start w:val="1"/>
      <w:numFmt w:val="bullet"/>
      <w:lvlText w:val=""/>
      <w:lvlJc w:val="left"/>
      <w:pPr>
        <w:ind w:left="786" w:hanging="360"/>
      </w:pPr>
      <w:rPr>
        <w:rFonts w:ascii="Symbol" w:hAnsi="Symbol" w:hint="default"/>
        <w:sz w:val="26"/>
        <w:szCs w:val="2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nsid w:val="1F5A78B6"/>
    <w:multiLevelType w:val="hybridMultilevel"/>
    <w:tmpl w:val="07D60AEE"/>
    <w:lvl w:ilvl="0" w:tplc="0419000F">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FE36D7D"/>
    <w:multiLevelType w:val="hybridMultilevel"/>
    <w:tmpl w:val="5D1C5D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8FA4A01"/>
    <w:multiLevelType w:val="hybridMultilevel"/>
    <w:tmpl w:val="831409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BC25CFE"/>
    <w:multiLevelType w:val="hybridMultilevel"/>
    <w:tmpl w:val="97FE5E9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11371A9"/>
    <w:multiLevelType w:val="hybridMultilevel"/>
    <w:tmpl w:val="6FEC4CD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3155A7A"/>
    <w:multiLevelType w:val="multilevel"/>
    <w:tmpl w:val="FAEE0F30"/>
    <w:lvl w:ilvl="0">
      <w:start w:val="5"/>
      <w:numFmt w:val="decimal"/>
      <w:lvlText w:val="%1."/>
      <w:lvlJc w:val="left"/>
      <w:pPr>
        <w:ind w:left="532" w:hanging="390"/>
      </w:pPr>
      <w:rPr>
        <w:rFonts w:hint="default"/>
      </w:rPr>
    </w:lvl>
    <w:lvl w:ilvl="1">
      <w:start w:val="1"/>
      <w:numFmt w:val="decimal"/>
      <w:lvlText w:val="%1.%2."/>
      <w:lvlJc w:val="left"/>
      <w:pPr>
        <w:ind w:left="1288" w:hanging="720"/>
      </w:pPr>
      <w:rPr>
        <w:rFonts w:hint="default"/>
        <w:color w:val="0000CC"/>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342C3E1C"/>
    <w:multiLevelType w:val="hybridMultilevel"/>
    <w:tmpl w:val="F7784F32"/>
    <w:lvl w:ilvl="0" w:tplc="EBBC3706">
      <w:start w:val="1"/>
      <w:numFmt w:val="bullet"/>
      <w:lvlText w:val=""/>
      <w:lvlJc w:val="left"/>
      <w:pPr>
        <w:ind w:left="1287" w:hanging="360"/>
      </w:pPr>
      <w:rPr>
        <w:rFonts w:ascii="Symbol" w:hAnsi="Symbol" w:hint="default"/>
        <w:color w:val="80808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B7826B6"/>
    <w:multiLevelType w:val="hybridMultilevel"/>
    <w:tmpl w:val="D02490EC"/>
    <w:lvl w:ilvl="0" w:tplc="48C2B9E0">
      <w:start w:val="1"/>
      <w:numFmt w:val="bullet"/>
      <w:lvlText w:val=""/>
      <w:lvlJc w:val="left"/>
      <w:pPr>
        <w:ind w:left="1260" w:hanging="360"/>
      </w:pPr>
      <w:rPr>
        <w:rFonts w:ascii="Symbol" w:hAnsi="Symbol" w:hint="default"/>
        <w:color w:val="auto"/>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3E946C58"/>
    <w:multiLevelType w:val="hybridMultilevel"/>
    <w:tmpl w:val="936AEDFC"/>
    <w:lvl w:ilvl="0" w:tplc="4154AF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167586E"/>
    <w:multiLevelType w:val="hybridMultilevel"/>
    <w:tmpl w:val="6CBA924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nsid w:val="41B86815"/>
    <w:multiLevelType w:val="hybridMultilevel"/>
    <w:tmpl w:val="995E4DE6"/>
    <w:lvl w:ilvl="0" w:tplc="BB9CFE7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6476163"/>
    <w:multiLevelType w:val="hybridMultilevel"/>
    <w:tmpl w:val="D090A30C"/>
    <w:lvl w:ilvl="0" w:tplc="E2D0C750">
      <w:start w:val="9"/>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nsid w:val="4A211AF5"/>
    <w:multiLevelType w:val="hybridMultilevel"/>
    <w:tmpl w:val="5C4C2D36"/>
    <w:lvl w:ilvl="0" w:tplc="BB9CFE72">
      <w:start w:val="1"/>
      <w:numFmt w:val="bullet"/>
      <w:lvlText w:val=""/>
      <w:lvlJc w:val="left"/>
      <w:pPr>
        <w:ind w:left="1260" w:hanging="360"/>
      </w:pPr>
      <w:rPr>
        <w:rFonts w:ascii="Symbol" w:hAnsi="Symbol" w:hint="default"/>
        <w:color w:val="auto"/>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nsid w:val="4F4A1588"/>
    <w:multiLevelType w:val="hybridMultilevel"/>
    <w:tmpl w:val="6078744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F6D5B01"/>
    <w:multiLevelType w:val="multilevel"/>
    <w:tmpl w:val="2EDE7ECA"/>
    <w:lvl w:ilvl="0">
      <w:start w:val="1"/>
      <w:numFmt w:val="decimal"/>
      <w:lvlText w:val="%1."/>
      <w:lvlJc w:val="left"/>
      <w:pPr>
        <w:ind w:left="750" w:hanging="360"/>
      </w:pPr>
      <w:rPr>
        <w:rFonts w:hint="default"/>
        <w:b/>
        <w:i/>
      </w:rPr>
    </w:lvl>
    <w:lvl w:ilvl="1">
      <w:start w:val="1"/>
      <w:numFmt w:val="decimal"/>
      <w:isLgl/>
      <w:lvlText w:val="%1.%2."/>
      <w:lvlJc w:val="left"/>
      <w:pPr>
        <w:ind w:left="1430" w:hanging="720"/>
      </w:pPr>
      <w:rPr>
        <w:rFonts w:hint="default"/>
        <w:i/>
        <w:color w:val="0000CC"/>
      </w:rPr>
    </w:lvl>
    <w:lvl w:ilvl="2">
      <w:start w:val="1"/>
      <w:numFmt w:val="decimal"/>
      <w:isLgl/>
      <w:lvlText w:val="%1.%2.%3."/>
      <w:lvlJc w:val="left"/>
      <w:pPr>
        <w:ind w:left="1110" w:hanging="720"/>
      </w:pPr>
      <w:rPr>
        <w:rFonts w:hint="default"/>
      </w:rPr>
    </w:lvl>
    <w:lvl w:ilvl="3">
      <w:start w:val="1"/>
      <w:numFmt w:val="decimal"/>
      <w:isLgl/>
      <w:lvlText w:val="%1.%2.%3.%4."/>
      <w:lvlJc w:val="left"/>
      <w:pPr>
        <w:ind w:left="1470" w:hanging="1080"/>
      </w:pPr>
      <w:rPr>
        <w:rFonts w:hint="default"/>
      </w:rPr>
    </w:lvl>
    <w:lvl w:ilvl="4">
      <w:start w:val="1"/>
      <w:numFmt w:val="decimal"/>
      <w:isLgl/>
      <w:lvlText w:val="%1.%2.%3.%4.%5."/>
      <w:lvlJc w:val="left"/>
      <w:pPr>
        <w:ind w:left="1470" w:hanging="1080"/>
      </w:pPr>
      <w:rPr>
        <w:rFonts w:hint="default"/>
      </w:rPr>
    </w:lvl>
    <w:lvl w:ilvl="5">
      <w:start w:val="1"/>
      <w:numFmt w:val="decimal"/>
      <w:isLgl/>
      <w:lvlText w:val="%1.%2.%3.%4.%5.%6."/>
      <w:lvlJc w:val="left"/>
      <w:pPr>
        <w:ind w:left="1830" w:hanging="1440"/>
      </w:pPr>
      <w:rPr>
        <w:rFonts w:hint="default"/>
      </w:rPr>
    </w:lvl>
    <w:lvl w:ilvl="6">
      <w:start w:val="1"/>
      <w:numFmt w:val="decimal"/>
      <w:isLgl/>
      <w:lvlText w:val="%1.%2.%3.%4.%5.%6.%7."/>
      <w:lvlJc w:val="left"/>
      <w:pPr>
        <w:ind w:left="1830" w:hanging="1440"/>
      </w:pPr>
      <w:rPr>
        <w:rFonts w:hint="default"/>
      </w:rPr>
    </w:lvl>
    <w:lvl w:ilvl="7">
      <w:start w:val="1"/>
      <w:numFmt w:val="decimal"/>
      <w:isLgl/>
      <w:lvlText w:val="%1.%2.%3.%4.%5.%6.%7.%8."/>
      <w:lvlJc w:val="left"/>
      <w:pPr>
        <w:ind w:left="2190" w:hanging="1800"/>
      </w:pPr>
      <w:rPr>
        <w:rFonts w:hint="default"/>
      </w:rPr>
    </w:lvl>
    <w:lvl w:ilvl="8">
      <w:start w:val="1"/>
      <w:numFmt w:val="decimal"/>
      <w:isLgl/>
      <w:lvlText w:val="%1.%2.%3.%4.%5.%6.%7.%8.%9."/>
      <w:lvlJc w:val="left"/>
      <w:pPr>
        <w:ind w:left="2190" w:hanging="1800"/>
      </w:pPr>
      <w:rPr>
        <w:rFonts w:hint="default"/>
      </w:rPr>
    </w:lvl>
  </w:abstractNum>
  <w:abstractNum w:abstractNumId="29">
    <w:nsid w:val="4FF657C5"/>
    <w:multiLevelType w:val="multilevel"/>
    <w:tmpl w:val="CE74DD78"/>
    <w:lvl w:ilvl="0">
      <w:start w:val="3"/>
      <w:numFmt w:val="decimal"/>
      <w:lvlText w:val="%1."/>
      <w:lvlJc w:val="left"/>
      <w:pPr>
        <w:ind w:left="390" w:hanging="390"/>
      </w:pPr>
      <w:rPr>
        <w:rFonts w:hint="default"/>
      </w:rPr>
    </w:lvl>
    <w:lvl w:ilvl="1">
      <w:start w:val="6"/>
      <w:numFmt w:val="decimal"/>
      <w:lvlText w:val="%1.%2."/>
      <w:lvlJc w:val="left"/>
      <w:pPr>
        <w:ind w:left="1713"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0">
    <w:nsid w:val="50BE446A"/>
    <w:multiLevelType w:val="hybridMultilevel"/>
    <w:tmpl w:val="2CA040E6"/>
    <w:lvl w:ilvl="0" w:tplc="0419000F">
      <w:start w:val="1"/>
      <w:numFmt w:val="decimal"/>
      <w:lvlText w:val="%1."/>
      <w:lvlJc w:val="left"/>
      <w:pPr>
        <w:ind w:left="360" w:hanging="360"/>
      </w:pPr>
      <w:rPr>
        <w:rFonts w:hint="default"/>
      </w:rPr>
    </w:lvl>
    <w:lvl w:ilvl="1" w:tplc="04190019">
      <w:start w:val="1"/>
      <w:numFmt w:val="lowerLetter"/>
      <w:lvlText w:val="%2."/>
      <w:lvlJc w:val="left"/>
      <w:pPr>
        <w:ind w:left="1637"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1D06EF0"/>
    <w:multiLevelType w:val="multilevel"/>
    <w:tmpl w:val="CA4A1522"/>
    <w:lvl w:ilvl="0">
      <w:start w:val="1"/>
      <w:numFmt w:val="decimal"/>
      <w:lvlText w:val="%1."/>
      <w:lvlJc w:val="left"/>
      <w:pPr>
        <w:ind w:left="750" w:hanging="360"/>
      </w:pPr>
      <w:rPr>
        <w:rFonts w:hint="default"/>
      </w:rPr>
    </w:lvl>
    <w:lvl w:ilvl="1">
      <w:start w:val="1"/>
      <w:numFmt w:val="decimal"/>
      <w:isLgl/>
      <w:lvlText w:val="%1.%2."/>
      <w:lvlJc w:val="left"/>
      <w:pPr>
        <w:ind w:left="1110" w:hanging="720"/>
      </w:pPr>
      <w:rPr>
        <w:rFonts w:hint="default"/>
      </w:rPr>
    </w:lvl>
    <w:lvl w:ilvl="2">
      <w:start w:val="1"/>
      <w:numFmt w:val="decimal"/>
      <w:isLgl/>
      <w:lvlText w:val="%1.%2.%3."/>
      <w:lvlJc w:val="left"/>
      <w:pPr>
        <w:ind w:left="1110" w:hanging="720"/>
      </w:pPr>
      <w:rPr>
        <w:rFonts w:hint="default"/>
      </w:rPr>
    </w:lvl>
    <w:lvl w:ilvl="3">
      <w:start w:val="1"/>
      <w:numFmt w:val="decimal"/>
      <w:isLgl/>
      <w:lvlText w:val="%1.%2.%3.%4."/>
      <w:lvlJc w:val="left"/>
      <w:pPr>
        <w:ind w:left="1470" w:hanging="1080"/>
      </w:pPr>
      <w:rPr>
        <w:rFonts w:hint="default"/>
      </w:rPr>
    </w:lvl>
    <w:lvl w:ilvl="4">
      <w:start w:val="1"/>
      <w:numFmt w:val="decimal"/>
      <w:isLgl/>
      <w:lvlText w:val="%1.%2.%3.%4.%5."/>
      <w:lvlJc w:val="left"/>
      <w:pPr>
        <w:ind w:left="1470" w:hanging="1080"/>
      </w:pPr>
      <w:rPr>
        <w:rFonts w:hint="default"/>
      </w:rPr>
    </w:lvl>
    <w:lvl w:ilvl="5">
      <w:start w:val="1"/>
      <w:numFmt w:val="decimal"/>
      <w:isLgl/>
      <w:lvlText w:val="%1.%2.%3.%4.%5.%6."/>
      <w:lvlJc w:val="left"/>
      <w:pPr>
        <w:ind w:left="1830" w:hanging="1440"/>
      </w:pPr>
      <w:rPr>
        <w:rFonts w:hint="default"/>
      </w:rPr>
    </w:lvl>
    <w:lvl w:ilvl="6">
      <w:start w:val="1"/>
      <w:numFmt w:val="decimal"/>
      <w:isLgl/>
      <w:lvlText w:val="%1.%2.%3.%4.%5.%6.%7."/>
      <w:lvlJc w:val="left"/>
      <w:pPr>
        <w:ind w:left="1830" w:hanging="1440"/>
      </w:pPr>
      <w:rPr>
        <w:rFonts w:hint="default"/>
      </w:rPr>
    </w:lvl>
    <w:lvl w:ilvl="7">
      <w:start w:val="1"/>
      <w:numFmt w:val="decimal"/>
      <w:isLgl/>
      <w:lvlText w:val="%1.%2.%3.%4.%5.%6.%7.%8."/>
      <w:lvlJc w:val="left"/>
      <w:pPr>
        <w:ind w:left="2190" w:hanging="1800"/>
      </w:pPr>
      <w:rPr>
        <w:rFonts w:hint="default"/>
      </w:rPr>
    </w:lvl>
    <w:lvl w:ilvl="8">
      <w:start w:val="1"/>
      <w:numFmt w:val="decimal"/>
      <w:isLgl/>
      <w:lvlText w:val="%1.%2.%3.%4.%5.%6.%7.%8.%9."/>
      <w:lvlJc w:val="left"/>
      <w:pPr>
        <w:ind w:left="2190" w:hanging="1800"/>
      </w:pPr>
      <w:rPr>
        <w:rFonts w:hint="default"/>
      </w:rPr>
    </w:lvl>
  </w:abstractNum>
  <w:abstractNum w:abstractNumId="32">
    <w:nsid w:val="53D71514"/>
    <w:multiLevelType w:val="multilevel"/>
    <w:tmpl w:val="5CC8EB46"/>
    <w:lvl w:ilvl="0">
      <w:start w:val="6"/>
      <w:numFmt w:val="decimal"/>
      <w:lvlText w:val="%1."/>
      <w:lvlJc w:val="left"/>
      <w:pPr>
        <w:ind w:left="390" w:hanging="390"/>
      </w:pPr>
      <w:rPr>
        <w:rFonts w:hint="default"/>
      </w:rPr>
    </w:lvl>
    <w:lvl w:ilvl="1">
      <w:start w:val="4"/>
      <w:numFmt w:val="decimal"/>
      <w:lvlText w:val="%1.%2."/>
      <w:lvlJc w:val="left"/>
      <w:pPr>
        <w:ind w:left="1288" w:hanging="720"/>
      </w:pPr>
      <w:rPr>
        <w:rFonts w:hint="default"/>
        <w:color w:val="000099"/>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3">
    <w:nsid w:val="56F94854"/>
    <w:multiLevelType w:val="hybridMultilevel"/>
    <w:tmpl w:val="E474E0C8"/>
    <w:lvl w:ilvl="0" w:tplc="1D36F25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8905EF2"/>
    <w:multiLevelType w:val="hybridMultilevel"/>
    <w:tmpl w:val="746CC52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039372C"/>
    <w:multiLevelType w:val="hybridMultilevel"/>
    <w:tmpl w:val="8182B8E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6">
    <w:nsid w:val="63B9793C"/>
    <w:multiLevelType w:val="hybridMultilevel"/>
    <w:tmpl w:val="C3704422"/>
    <w:lvl w:ilvl="0" w:tplc="EBBC3706">
      <w:start w:val="1"/>
      <w:numFmt w:val="bullet"/>
      <w:lvlText w:val=""/>
      <w:lvlJc w:val="left"/>
      <w:pPr>
        <w:ind w:left="1004" w:hanging="360"/>
      </w:pPr>
      <w:rPr>
        <w:rFonts w:ascii="Symbol" w:hAnsi="Symbol" w:hint="default"/>
        <w:color w:val="808080"/>
      </w:rPr>
    </w:lvl>
    <w:lvl w:ilvl="1" w:tplc="5044CF5E">
      <w:numFmt w:val="bullet"/>
      <w:lvlText w:val="•"/>
      <w:lvlJc w:val="left"/>
      <w:pPr>
        <w:ind w:left="2069" w:hanging="705"/>
      </w:pPr>
      <w:rPr>
        <w:rFonts w:ascii="Times New Roman" w:eastAsia="Calibri" w:hAnsi="Times New Roman" w:cs="Times New Roman" w:hint="default"/>
        <w:color w:val="0070C0"/>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nsid w:val="64B82776"/>
    <w:multiLevelType w:val="hybridMultilevel"/>
    <w:tmpl w:val="AF0CE072"/>
    <w:lvl w:ilvl="0" w:tplc="7CCC1082">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8">
    <w:nsid w:val="66C67410"/>
    <w:multiLevelType w:val="hybridMultilevel"/>
    <w:tmpl w:val="6D0A7B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670D2D01"/>
    <w:multiLevelType w:val="hybridMultilevel"/>
    <w:tmpl w:val="9A6A3A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835097F"/>
    <w:multiLevelType w:val="hybridMultilevel"/>
    <w:tmpl w:val="EE467B0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1">
    <w:nsid w:val="6ACF545A"/>
    <w:multiLevelType w:val="hybridMultilevel"/>
    <w:tmpl w:val="D2D26878"/>
    <w:lvl w:ilvl="0" w:tplc="1D36F25E">
      <w:start w:val="1"/>
      <w:numFmt w:val="bullet"/>
      <w:lvlText w:val="­"/>
      <w:lvlJc w:val="left"/>
      <w:pPr>
        <w:ind w:left="786" w:hanging="360"/>
      </w:pPr>
      <w:rPr>
        <w:rFonts w:ascii="Courier New" w:hAnsi="Courier New" w:hint="default"/>
        <w:sz w:val="26"/>
        <w:szCs w:val="2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6B2366F9"/>
    <w:multiLevelType w:val="hybridMultilevel"/>
    <w:tmpl w:val="53AA37F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01774EB"/>
    <w:multiLevelType w:val="hybridMultilevel"/>
    <w:tmpl w:val="3C18BE2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nsid w:val="70AB252F"/>
    <w:multiLevelType w:val="hybridMultilevel"/>
    <w:tmpl w:val="4C0AACC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213046E"/>
    <w:multiLevelType w:val="hybridMultilevel"/>
    <w:tmpl w:val="4C6AEB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6B672F3"/>
    <w:multiLevelType w:val="hybridMultilevel"/>
    <w:tmpl w:val="5F129F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77891525"/>
    <w:multiLevelType w:val="hybridMultilevel"/>
    <w:tmpl w:val="E2A68D2E"/>
    <w:lvl w:ilvl="0" w:tplc="BB9CFE72">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27"/>
  </w:num>
  <w:num w:numId="3">
    <w:abstractNumId w:val="42"/>
  </w:num>
  <w:num w:numId="4">
    <w:abstractNumId w:val="7"/>
  </w:num>
  <w:num w:numId="5">
    <w:abstractNumId w:val="3"/>
  </w:num>
  <w:num w:numId="6">
    <w:abstractNumId w:val="37"/>
  </w:num>
  <w:num w:numId="7">
    <w:abstractNumId w:val="28"/>
  </w:num>
  <w:num w:numId="8">
    <w:abstractNumId w:val="1"/>
  </w:num>
  <w:num w:numId="9">
    <w:abstractNumId w:val="19"/>
  </w:num>
  <w:num w:numId="10">
    <w:abstractNumId w:val="18"/>
  </w:num>
  <w:num w:numId="11">
    <w:abstractNumId w:val="13"/>
  </w:num>
  <w:num w:numId="12">
    <w:abstractNumId w:val="8"/>
  </w:num>
  <w:num w:numId="13">
    <w:abstractNumId w:val="12"/>
  </w:num>
  <w:num w:numId="14">
    <w:abstractNumId w:val="26"/>
  </w:num>
  <w:num w:numId="15">
    <w:abstractNumId w:val="21"/>
  </w:num>
  <w:num w:numId="16">
    <w:abstractNumId w:val="45"/>
  </w:num>
  <w:num w:numId="17">
    <w:abstractNumId w:val="44"/>
  </w:num>
  <w:num w:numId="18">
    <w:abstractNumId w:val="16"/>
  </w:num>
  <w:num w:numId="19">
    <w:abstractNumId w:val="43"/>
  </w:num>
  <w:num w:numId="20">
    <w:abstractNumId w:val="2"/>
  </w:num>
  <w:num w:numId="21">
    <w:abstractNumId w:val="40"/>
  </w:num>
  <w:num w:numId="22">
    <w:abstractNumId w:val="35"/>
  </w:num>
  <w:num w:numId="23">
    <w:abstractNumId w:val="31"/>
  </w:num>
  <w:num w:numId="24">
    <w:abstractNumId w:val="33"/>
  </w:num>
  <w:num w:numId="25">
    <w:abstractNumId w:val="41"/>
  </w:num>
  <w:num w:numId="26">
    <w:abstractNumId w:val="5"/>
  </w:num>
  <w:num w:numId="27">
    <w:abstractNumId w:val="10"/>
  </w:num>
  <w:num w:numId="28">
    <w:abstractNumId w:val="34"/>
  </w:num>
  <w:num w:numId="29">
    <w:abstractNumId w:val="20"/>
  </w:num>
  <w:num w:numId="30">
    <w:abstractNumId w:val="36"/>
  </w:num>
  <w:num w:numId="31">
    <w:abstractNumId w:val="17"/>
  </w:num>
  <w:num w:numId="32">
    <w:abstractNumId w:val="9"/>
  </w:num>
  <w:num w:numId="33">
    <w:abstractNumId w:val="15"/>
  </w:num>
  <w:num w:numId="34">
    <w:abstractNumId w:val="38"/>
  </w:num>
  <w:num w:numId="35">
    <w:abstractNumId w:val="24"/>
  </w:num>
  <w:num w:numId="36">
    <w:abstractNumId w:val="47"/>
  </w:num>
  <w:num w:numId="37">
    <w:abstractNumId w:val="46"/>
  </w:num>
  <w:num w:numId="38">
    <w:abstractNumId w:val="23"/>
  </w:num>
  <w:num w:numId="39">
    <w:abstractNumId w:val="11"/>
  </w:num>
  <w:num w:numId="40">
    <w:abstractNumId w:val="29"/>
  </w:num>
  <w:num w:numId="41">
    <w:abstractNumId w:val="25"/>
  </w:num>
  <w:num w:numId="42">
    <w:abstractNumId w:val="32"/>
  </w:num>
  <w:num w:numId="43">
    <w:abstractNumId w:val="4"/>
  </w:num>
  <w:num w:numId="44">
    <w:abstractNumId w:val="39"/>
  </w:num>
  <w:num w:numId="45">
    <w:abstractNumId w:val="14"/>
  </w:num>
  <w:num w:numId="46">
    <w:abstractNumId w:val="30"/>
  </w:num>
  <w:num w:numId="47">
    <w:abstractNumId w:val="6"/>
  </w:num>
  <w:num w:numId="4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7F5"/>
    <w:rsid w:val="00004333"/>
    <w:rsid w:val="000105A9"/>
    <w:rsid w:val="0001119E"/>
    <w:rsid w:val="000123D0"/>
    <w:rsid w:val="000222B3"/>
    <w:rsid w:val="00025E18"/>
    <w:rsid w:val="00026E19"/>
    <w:rsid w:val="00031D27"/>
    <w:rsid w:val="00032D1A"/>
    <w:rsid w:val="00036769"/>
    <w:rsid w:val="00036B1D"/>
    <w:rsid w:val="00041E44"/>
    <w:rsid w:val="000430A7"/>
    <w:rsid w:val="00044D4C"/>
    <w:rsid w:val="00050D92"/>
    <w:rsid w:val="00051B38"/>
    <w:rsid w:val="00053A09"/>
    <w:rsid w:val="000573E1"/>
    <w:rsid w:val="00065A43"/>
    <w:rsid w:val="00076523"/>
    <w:rsid w:val="0007674F"/>
    <w:rsid w:val="000802A6"/>
    <w:rsid w:val="00083B6A"/>
    <w:rsid w:val="00085459"/>
    <w:rsid w:val="00087CCB"/>
    <w:rsid w:val="00094955"/>
    <w:rsid w:val="00096690"/>
    <w:rsid w:val="00097DA2"/>
    <w:rsid w:val="000A13AE"/>
    <w:rsid w:val="000A3035"/>
    <w:rsid w:val="000A5BAC"/>
    <w:rsid w:val="000A782B"/>
    <w:rsid w:val="000A7BBD"/>
    <w:rsid w:val="000B2EB2"/>
    <w:rsid w:val="000B5C89"/>
    <w:rsid w:val="000B61D3"/>
    <w:rsid w:val="000B6C5B"/>
    <w:rsid w:val="000C0A06"/>
    <w:rsid w:val="000C2833"/>
    <w:rsid w:val="000C3478"/>
    <w:rsid w:val="000C37D5"/>
    <w:rsid w:val="000C63E3"/>
    <w:rsid w:val="000C684C"/>
    <w:rsid w:val="000D37DA"/>
    <w:rsid w:val="000D3E8D"/>
    <w:rsid w:val="000D7076"/>
    <w:rsid w:val="000E3FE0"/>
    <w:rsid w:val="000E40B9"/>
    <w:rsid w:val="000E6828"/>
    <w:rsid w:val="000F62DC"/>
    <w:rsid w:val="00100C4D"/>
    <w:rsid w:val="00114858"/>
    <w:rsid w:val="00116D29"/>
    <w:rsid w:val="0012043E"/>
    <w:rsid w:val="001226C3"/>
    <w:rsid w:val="00122EED"/>
    <w:rsid w:val="0012314B"/>
    <w:rsid w:val="00125AF9"/>
    <w:rsid w:val="00126FF2"/>
    <w:rsid w:val="001329EC"/>
    <w:rsid w:val="00134088"/>
    <w:rsid w:val="00135F48"/>
    <w:rsid w:val="00141535"/>
    <w:rsid w:val="0014270C"/>
    <w:rsid w:val="0014300A"/>
    <w:rsid w:val="0015131B"/>
    <w:rsid w:val="00153491"/>
    <w:rsid w:val="00154016"/>
    <w:rsid w:val="0015446A"/>
    <w:rsid w:val="00154693"/>
    <w:rsid w:val="0015502F"/>
    <w:rsid w:val="001603C4"/>
    <w:rsid w:val="001610AA"/>
    <w:rsid w:val="0016382E"/>
    <w:rsid w:val="00166CFF"/>
    <w:rsid w:val="001777F6"/>
    <w:rsid w:val="00177E44"/>
    <w:rsid w:val="00182851"/>
    <w:rsid w:val="00184AC9"/>
    <w:rsid w:val="00184C09"/>
    <w:rsid w:val="00185580"/>
    <w:rsid w:val="00186918"/>
    <w:rsid w:val="001873B4"/>
    <w:rsid w:val="001A161D"/>
    <w:rsid w:val="001A3781"/>
    <w:rsid w:val="001B00F5"/>
    <w:rsid w:val="001B2768"/>
    <w:rsid w:val="001B40B8"/>
    <w:rsid w:val="001B5C07"/>
    <w:rsid w:val="001B6580"/>
    <w:rsid w:val="001C0D74"/>
    <w:rsid w:val="001C1FB3"/>
    <w:rsid w:val="001C3740"/>
    <w:rsid w:val="001C7817"/>
    <w:rsid w:val="001D243D"/>
    <w:rsid w:val="001D4604"/>
    <w:rsid w:val="001D594E"/>
    <w:rsid w:val="001D72BE"/>
    <w:rsid w:val="001E20BF"/>
    <w:rsid w:val="001E516F"/>
    <w:rsid w:val="001E704B"/>
    <w:rsid w:val="001F007F"/>
    <w:rsid w:val="001F1F59"/>
    <w:rsid w:val="001F6150"/>
    <w:rsid w:val="002005B5"/>
    <w:rsid w:val="00202CB8"/>
    <w:rsid w:val="00203008"/>
    <w:rsid w:val="0020471A"/>
    <w:rsid w:val="002116F0"/>
    <w:rsid w:val="0021572B"/>
    <w:rsid w:val="00222E19"/>
    <w:rsid w:val="00223DA4"/>
    <w:rsid w:val="00237B44"/>
    <w:rsid w:val="00237FB7"/>
    <w:rsid w:val="00242520"/>
    <w:rsid w:val="00245328"/>
    <w:rsid w:val="002454F9"/>
    <w:rsid w:val="00245E29"/>
    <w:rsid w:val="00250E56"/>
    <w:rsid w:val="002518F0"/>
    <w:rsid w:val="0025490A"/>
    <w:rsid w:val="00257E40"/>
    <w:rsid w:val="0026310F"/>
    <w:rsid w:val="00263370"/>
    <w:rsid w:val="00263986"/>
    <w:rsid w:val="00263EDA"/>
    <w:rsid w:val="0027191D"/>
    <w:rsid w:val="002723EC"/>
    <w:rsid w:val="00276BE9"/>
    <w:rsid w:val="0028300E"/>
    <w:rsid w:val="002834A0"/>
    <w:rsid w:val="00283FE1"/>
    <w:rsid w:val="00286E5C"/>
    <w:rsid w:val="0029542C"/>
    <w:rsid w:val="002A1086"/>
    <w:rsid w:val="002A32D9"/>
    <w:rsid w:val="002C3515"/>
    <w:rsid w:val="002C732F"/>
    <w:rsid w:val="002D005B"/>
    <w:rsid w:val="002D05CD"/>
    <w:rsid w:val="002E1775"/>
    <w:rsid w:val="002E77F7"/>
    <w:rsid w:val="002F2121"/>
    <w:rsid w:val="002F4E4C"/>
    <w:rsid w:val="002F7B57"/>
    <w:rsid w:val="00303E31"/>
    <w:rsid w:val="0030432C"/>
    <w:rsid w:val="0030522E"/>
    <w:rsid w:val="00326034"/>
    <w:rsid w:val="00332C0D"/>
    <w:rsid w:val="00332D3A"/>
    <w:rsid w:val="00332D4E"/>
    <w:rsid w:val="00335FB8"/>
    <w:rsid w:val="00340072"/>
    <w:rsid w:val="00356FC5"/>
    <w:rsid w:val="0036166E"/>
    <w:rsid w:val="00363145"/>
    <w:rsid w:val="0036353B"/>
    <w:rsid w:val="003706BE"/>
    <w:rsid w:val="00371E09"/>
    <w:rsid w:val="00377A58"/>
    <w:rsid w:val="0038005B"/>
    <w:rsid w:val="00380177"/>
    <w:rsid w:val="00383C75"/>
    <w:rsid w:val="00392127"/>
    <w:rsid w:val="0039269E"/>
    <w:rsid w:val="00394646"/>
    <w:rsid w:val="00396D83"/>
    <w:rsid w:val="003A147A"/>
    <w:rsid w:val="003A18D6"/>
    <w:rsid w:val="003A3F7D"/>
    <w:rsid w:val="003A40B7"/>
    <w:rsid w:val="003A42BF"/>
    <w:rsid w:val="003B001A"/>
    <w:rsid w:val="003B0A6B"/>
    <w:rsid w:val="003B1940"/>
    <w:rsid w:val="003B27F0"/>
    <w:rsid w:val="003B372F"/>
    <w:rsid w:val="003B5327"/>
    <w:rsid w:val="003B7721"/>
    <w:rsid w:val="003C29A4"/>
    <w:rsid w:val="003D34D7"/>
    <w:rsid w:val="003D409B"/>
    <w:rsid w:val="003D4514"/>
    <w:rsid w:val="003D6220"/>
    <w:rsid w:val="003E17D0"/>
    <w:rsid w:val="003E5177"/>
    <w:rsid w:val="003F1105"/>
    <w:rsid w:val="00400219"/>
    <w:rsid w:val="004008FA"/>
    <w:rsid w:val="00403F04"/>
    <w:rsid w:val="0040464C"/>
    <w:rsid w:val="00405A5C"/>
    <w:rsid w:val="004104FD"/>
    <w:rsid w:val="004124A8"/>
    <w:rsid w:val="0041687F"/>
    <w:rsid w:val="004204EF"/>
    <w:rsid w:val="00424A99"/>
    <w:rsid w:val="00427147"/>
    <w:rsid w:val="0043648F"/>
    <w:rsid w:val="00436B9B"/>
    <w:rsid w:val="004405FD"/>
    <w:rsid w:val="00443BD0"/>
    <w:rsid w:val="00446DCF"/>
    <w:rsid w:val="00447B23"/>
    <w:rsid w:val="00455716"/>
    <w:rsid w:val="00462182"/>
    <w:rsid w:val="00466920"/>
    <w:rsid w:val="004715CA"/>
    <w:rsid w:val="00473722"/>
    <w:rsid w:val="00473E81"/>
    <w:rsid w:val="004744E6"/>
    <w:rsid w:val="00474667"/>
    <w:rsid w:val="00474D14"/>
    <w:rsid w:val="004755D0"/>
    <w:rsid w:val="00476825"/>
    <w:rsid w:val="00480B8F"/>
    <w:rsid w:val="00482E81"/>
    <w:rsid w:val="00483352"/>
    <w:rsid w:val="0048377D"/>
    <w:rsid w:val="00486828"/>
    <w:rsid w:val="004878DB"/>
    <w:rsid w:val="00490369"/>
    <w:rsid w:val="00491E24"/>
    <w:rsid w:val="00495C2E"/>
    <w:rsid w:val="00495C6D"/>
    <w:rsid w:val="00496269"/>
    <w:rsid w:val="004A04AB"/>
    <w:rsid w:val="004A04BC"/>
    <w:rsid w:val="004A0D37"/>
    <w:rsid w:val="004A42EA"/>
    <w:rsid w:val="004C2F53"/>
    <w:rsid w:val="004C418B"/>
    <w:rsid w:val="004C7C60"/>
    <w:rsid w:val="004D02E8"/>
    <w:rsid w:val="004D796E"/>
    <w:rsid w:val="004E36CE"/>
    <w:rsid w:val="004E41C0"/>
    <w:rsid w:val="004E59CA"/>
    <w:rsid w:val="004F34D9"/>
    <w:rsid w:val="004F6D03"/>
    <w:rsid w:val="004F713B"/>
    <w:rsid w:val="004F7182"/>
    <w:rsid w:val="00502BDA"/>
    <w:rsid w:val="00505C2F"/>
    <w:rsid w:val="005061E7"/>
    <w:rsid w:val="0050655B"/>
    <w:rsid w:val="00510C26"/>
    <w:rsid w:val="00512082"/>
    <w:rsid w:val="00513460"/>
    <w:rsid w:val="00517C50"/>
    <w:rsid w:val="00527468"/>
    <w:rsid w:val="005275B5"/>
    <w:rsid w:val="00531A06"/>
    <w:rsid w:val="005360E0"/>
    <w:rsid w:val="00540495"/>
    <w:rsid w:val="005453EB"/>
    <w:rsid w:val="00545D15"/>
    <w:rsid w:val="00546FBE"/>
    <w:rsid w:val="005479D5"/>
    <w:rsid w:val="005536D0"/>
    <w:rsid w:val="00555905"/>
    <w:rsid w:val="00555D68"/>
    <w:rsid w:val="00556066"/>
    <w:rsid w:val="0056362C"/>
    <w:rsid w:val="00564208"/>
    <w:rsid w:val="00564CEB"/>
    <w:rsid w:val="00564FA6"/>
    <w:rsid w:val="00567816"/>
    <w:rsid w:val="00571D05"/>
    <w:rsid w:val="00576514"/>
    <w:rsid w:val="005809AB"/>
    <w:rsid w:val="00580B31"/>
    <w:rsid w:val="005933E4"/>
    <w:rsid w:val="005A1927"/>
    <w:rsid w:val="005A1F0B"/>
    <w:rsid w:val="005A289A"/>
    <w:rsid w:val="005B11DA"/>
    <w:rsid w:val="005B1561"/>
    <w:rsid w:val="005B34FF"/>
    <w:rsid w:val="005C291B"/>
    <w:rsid w:val="005C2A93"/>
    <w:rsid w:val="005C2CFB"/>
    <w:rsid w:val="005C36C9"/>
    <w:rsid w:val="005C4E0A"/>
    <w:rsid w:val="005C546F"/>
    <w:rsid w:val="005C6260"/>
    <w:rsid w:val="005C6AF0"/>
    <w:rsid w:val="005C7A18"/>
    <w:rsid w:val="005D004E"/>
    <w:rsid w:val="005D1692"/>
    <w:rsid w:val="005D1BB2"/>
    <w:rsid w:val="005E1DC6"/>
    <w:rsid w:val="005E3189"/>
    <w:rsid w:val="005E6051"/>
    <w:rsid w:val="005E6675"/>
    <w:rsid w:val="005F3EAE"/>
    <w:rsid w:val="005F3F86"/>
    <w:rsid w:val="005F4689"/>
    <w:rsid w:val="005F67FD"/>
    <w:rsid w:val="00600AAF"/>
    <w:rsid w:val="006019BD"/>
    <w:rsid w:val="006036A0"/>
    <w:rsid w:val="00605BA0"/>
    <w:rsid w:val="00606BB8"/>
    <w:rsid w:val="00607891"/>
    <w:rsid w:val="00610F18"/>
    <w:rsid w:val="00617713"/>
    <w:rsid w:val="00617EED"/>
    <w:rsid w:val="006214A3"/>
    <w:rsid w:val="006233A8"/>
    <w:rsid w:val="0062353E"/>
    <w:rsid w:val="006236D0"/>
    <w:rsid w:val="006245CB"/>
    <w:rsid w:val="00626978"/>
    <w:rsid w:val="00626E2B"/>
    <w:rsid w:val="0062786B"/>
    <w:rsid w:val="00633A35"/>
    <w:rsid w:val="00633EFE"/>
    <w:rsid w:val="0064738F"/>
    <w:rsid w:val="00647A9E"/>
    <w:rsid w:val="00652C72"/>
    <w:rsid w:val="006542A4"/>
    <w:rsid w:val="00656AF6"/>
    <w:rsid w:val="0066383B"/>
    <w:rsid w:val="00665C98"/>
    <w:rsid w:val="00666B65"/>
    <w:rsid w:val="00673F95"/>
    <w:rsid w:val="006748F2"/>
    <w:rsid w:val="00686327"/>
    <w:rsid w:val="00695821"/>
    <w:rsid w:val="00696061"/>
    <w:rsid w:val="006A6EDE"/>
    <w:rsid w:val="006A76A1"/>
    <w:rsid w:val="006A7C47"/>
    <w:rsid w:val="006B0744"/>
    <w:rsid w:val="006B34A4"/>
    <w:rsid w:val="006B42C8"/>
    <w:rsid w:val="006B7AC0"/>
    <w:rsid w:val="006C1F3F"/>
    <w:rsid w:val="006C314E"/>
    <w:rsid w:val="006C5C9F"/>
    <w:rsid w:val="006D3516"/>
    <w:rsid w:val="006D3DA1"/>
    <w:rsid w:val="006D53AF"/>
    <w:rsid w:val="006E2A16"/>
    <w:rsid w:val="006E4531"/>
    <w:rsid w:val="006E4F79"/>
    <w:rsid w:val="006E5B98"/>
    <w:rsid w:val="006E6179"/>
    <w:rsid w:val="006E6208"/>
    <w:rsid w:val="006F00B8"/>
    <w:rsid w:val="006F068B"/>
    <w:rsid w:val="006F0A4E"/>
    <w:rsid w:val="006F0F65"/>
    <w:rsid w:val="006F57AF"/>
    <w:rsid w:val="0070549E"/>
    <w:rsid w:val="007063CB"/>
    <w:rsid w:val="00706EF4"/>
    <w:rsid w:val="007106A8"/>
    <w:rsid w:val="00713116"/>
    <w:rsid w:val="0071441B"/>
    <w:rsid w:val="0071494A"/>
    <w:rsid w:val="00714CF9"/>
    <w:rsid w:val="00717920"/>
    <w:rsid w:val="00717F47"/>
    <w:rsid w:val="00717FFC"/>
    <w:rsid w:val="00721E15"/>
    <w:rsid w:val="00727393"/>
    <w:rsid w:val="00730C24"/>
    <w:rsid w:val="007343B4"/>
    <w:rsid w:val="007360B4"/>
    <w:rsid w:val="0073796E"/>
    <w:rsid w:val="007428B3"/>
    <w:rsid w:val="00742C96"/>
    <w:rsid w:val="007430FE"/>
    <w:rsid w:val="00743131"/>
    <w:rsid w:val="007441C3"/>
    <w:rsid w:val="00744CBB"/>
    <w:rsid w:val="00744FF8"/>
    <w:rsid w:val="00750CF5"/>
    <w:rsid w:val="007551CF"/>
    <w:rsid w:val="00761BB0"/>
    <w:rsid w:val="00762476"/>
    <w:rsid w:val="00771AA3"/>
    <w:rsid w:val="007737EA"/>
    <w:rsid w:val="0077512E"/>
    <w:rsid w:val="00780387"/>
    <w:rsid w:val="00780749"/>
    <w:rsid w:val="00781ABF"/>
    <w:rsid w:val="007828C4"/>
    <w:rsid w:val="00784771"/>
    <w:rsid w:val="007847FB"/>
    <w:rsid w:val="0078738E"/>
    <w:rsid w:val="00792A86"/>
    <w:rsid w:val="00797BCE"/>
    <w:rsid w:val="00797F9F"/>
    <w:rsid w:val="007A03C4"/>
    <w:rsid w:val="007A4B15"/>
    <w:rsid w:val="007A6503"/>
    <w:rsid w:val="007A658F"/>
    <w:rsid w:val="007A6D5C"/>
    <w:rsid w:val="007A6EB0"/>
    <w:rsid w:val="007B4E1E"/>
    <w:rsid w:val="007B5FC4"/>
    <w:rsid w:val="007B68D1"/>
    <w:rsid w:val="007B7524"/>
    <w:rsid w:val="007D03EB"/>
    <w:rsid w:val="007D353A"/>
    <w:rsid w:val="007D4DAE"/>
    <w:rsid w:val="007E07D4"/>
    <w:rsid w:val="007E575D"/>
    <w:rsid w:val="007F083D"/>
    <w:rsid w:val="007F53F9"/>
    <w:rsid w:val="007F7A49"/>
    <w:rsid w:val="00805690"/>
    <w:rsid w:val="00807041"/>
    <w:rsid w:val="008100F6"/>
    <w:rsid w:val="008101F0"/>
    <w:rsid w:val="00812969"/>
    <w:rsid w:val="00813ECB"/>
    <w:rsid w:val="00814880"/>
    <w:rsid w:val="00817162"/>
    <w:rsid w:val="0083296E"/>
    <w:rsid w:val="008345AD"/>
    <w:rsid w:val="00834BA5"/>
    <w:rsid w:val="00836149"/>
    <w:rsid w:val="00837A43"/>
    <w:rsid w:val="00852A7F"/>
    <w:rsid w:val="00852F2A"/>
    <w:rsid w:val="00860695"/>
    <w:rsid w:val="00860783"/>
    <w:rsid w:val="008618E7"/>
    <w:rsid w:val="00862499"/>
    <w:rsid w:val="00862FB3"/>
    <w:rsid w:val="00863743"/>
    <w:rsid w:val="008677CF"/>
    <w:rsid w:val="008726ED"/>
    <w:rsid w:val="00873B55"/>
    <w:rsid w:val="008755AB"/>
    <w:rsid w:val="00882F43"/>
    <w:rsid w:val="00885447"/>
    <w:rsid w:val="00885499"/>
    <w:rsid w:val="008864FD"/>
    <w:rsid w:val="0089456D"/>
    <w:rsid w:val="008978B9"/>
    <w:rsid w:val="008A05BB"/>
    <w:rsid w:val="008A061C"/>
    <w:rsid w:val="008A063A"/>
    <w:rsid w:val="008A196C"/>
    <w:rsid w:val="008A3615"/>
    <w:rsid w:val="008A689F"/>
    <w:rsid w:val="008A709C"/>
    <w:rsid w:val="008B145F"/>
    <w:rsid w:val="008C0820"/>
    <w:rsid w:val="008C08E8"/>
    <w:rsid w:val="008C0BE2"/>
    <w:rsid w:val="008C4958"/>
    <w:rsid w:val="008C614C"/>
    <w:rsid w:val="008D0099"/>
    <w:rsid w:val="008D129D"/>
    <w:rsid w:val="008D2B6B"/>
    <w:rsid w:val="008D31C9"/>
    <w:rsid w:val="008E178D"/>
    <w:rsid w:val="008E2257"/>
    <w:rsid w:val="008E228F"/>
    <w:rsid w:val="008E33B4"/>
    <w:rsid w:val="008E6388"/>
    <w:rsid w:val="008E6A0D"/>
    <w:rsid w:val="008E744D"/>
    <w:rsid w:val="008E7CCE"/>
    <w:rsid w:val="008F2B0C"/>
    <w:rsid w:val="008F4D43"/>
    <w:rsid w:val="008F7132"/>
    <w:rsid w:val="00900F16"/>
    <w:rsid w:val="009046CA"/>
    <w:rsid w:val="00905303"/>
    <w:rsid w:val="00911CAF"/>
    <w:rsid w:val="00923F33"/>
    <w:rsid w:val="00925CE8"/>
    <w:rsid w:val="00927684"/>
    <w:rsid w:val="009320CE"/>
    <w:rsid w:val="009365AA"/>
    <w:rsid w:val="00941404"/>
    <w:rsid w:val="009437AD"/>
    <w:rsid w:val="00947A7A"/>
    <w:rsid w:val="009500A0"/>
    <w:rsid w:val="00953235"/>
    <w:rsid w:val="00953EA7"/>
    <w:rsid w:val="009557DA"/>
    <w:rsid w:val="00962BD7"/>
    <w:rsid w:val="00964C67"/>
    <w:rsid w:val="00970B7B"/>
    <w:rsid w:val="0097490F"/>
    <w:rsid w:val="00980185"/>
    <w:rsid w:val="00995031"/>
    <w:rsid w:val="009954F1"/>
    <w:rsid w:val="009960A4"/>
    <w:rsid w:val="009A1AC9"/>
    <w:rsid w:val="009A2CCC"/>
    <w:rsid w:val="009A35BA"/>
    <w:rsid w:val="009A7109"/>
    <w:rsid w:val="009B32CE"/>
    <w:rsid w:val="009B3EAA"/>
    <w:rsid w:val="009B6DD1"/>
    <w:rsid w:val="009B7080"/>
    <w:rsid w:val="009C0314"/>
    <w:rsid w:val="009C3691"/>
    <w:rsid w:val="009C40D3"/>
    <w:rsid w:val="009C47D2"/>
    <w:rsid w:val="009C7614"/>
    <w:rsid w:val="009C7815"/>
    <w:rsid w:val="009D1776"/>
    <w:rsid w:val="009D4754"/>
    <w:rsid w:val="009D7663"/>
    <w:rsid w:val="009E0488"/>
    <w:rsid w:val="009E143A"/>
    <w:rsid w:val="009E5551"/>
    <w:rsid w:val="009E5736"/>
    <w:rsid w:val="009E6CD3"/>
    <w:rsid w:val="009F01C2"/>
    <w:rsid w:val="00A04FE9"/>
    <w:rsid w:val="00A1164E"/>
    <w:rsid w:val="00A211AF"/>
    <w:rsid w:val="00A22637"/>
    <w:rsid w:val="00A22797"/>
    <w:rsid w:val="00A22891"/>
    <w:rsid w:val="00A2346D"/>
    <w:rsid w:val="00A26200"/>
    <w:rsid w:val="00A26D23"/>
    <w:rsid w:val="00A33BF1"/>
    <w:rsid w:val="00A35038"/>
    <w:rsid w:val="00A35590"/>
    <w:rsid w:val="00A37A6D"/>
    <w:rsid w:val="00A37B8A"/>
    <w:rsid w:val="00A4083F"/>
    <w:rsid w:val="00A422ED"/>
    <w:rsid w:val="00A44843"/>
    <w:rsid w:val="00A44D41"/>
    <w:rsid w:val="00A46B05"/>
    <w:rsid w:val="00A470DD"/>
    <w:rsid w:val="00A5109F"/>
    <w:rsid w:val="00A510C5"/>
    <w:rsid w:val="00A55530"/>
    <w:rsid w:val="00A56047"/>
    <w:rsid w:val="00A61A1A"/>
    <w:rsid w:val="00A61B61"/>
    <w:rsid w:val="00A63E55"/>
    <w:rsid w:val="00A63FD4"/>
    <w:rsid w:val="00A66746"/>
    <w:rsid w:val="00A70F55"/>
    <w:rsid w:val="00A71A9E"/>
    <w:rsid w:val="00A753BD"/>
    <w:rsid w:val="00A851EE"/>
    <w:rsid w:val="00A9062A"/>
    <w:rsid w:val="00A94345"/>
    <w:rsid w:val="00A95109"/>
    <w:rsid w:val="00A96BD7"/>
    <w:rsid w:val="00AA19D1"/>
    <w:rsid w:val="00AA6A20"/>
    <w:rsid w:val="00AA77F2"/>
    <w:rsid w:val="00AB245A"/>
    <w:rsid w:val="00AB287B"/>
    <w:rsid w:val="00AB2C1D"/>
    <w:rsid w:val="00AB3FA6"/>
    <w:rsid w:val="00AC0F00"/>
    <w:rsid w:val="00AC4355"/>
    <w:rsid w:val="00AC522D"/>
    <w:rsid w:val="00AD06C5"/>
    <w:rsid w:val="00AD115F"/>
    <w:rsid w:val="00AD7D3C"/>
    <w:rsid w:val="00AE222D"/>
    <w:rsid w:val="00AE2F4E"/>
    <w:rsid w:val="00AE47A3"/>
    <w:rsid w:val="00AF017E"/>
    <w:rsid w:val="00AF0369"/>
    <w:rsid w:val="00AF0D8D"/>
    <w:rsid w:val="00B01BE1"/>
    <w:rsid w:val="00B01FD0"/>
    <w:rsid w:val="00B06D80"/>
    <w:rsid w:val="00B07D07"/>
    <w:rsid w:val="00B12BB2"/>
    <w:rsid w:val="00B1315F"/>
    <w:rsid w:val="00B213BF"/>
    <w:rsid w:val="00B2292C"/>
    <w:rsid w:val="00B24E3B"/>
    <w:rsid w:val="00B316A2"/>
    <w:rsid w:val="00B31B38"/>
    <w:rsid w:val="00B3282C"/>
    <w:rsid w:val="00B3402A"/>
    <w:rsid w:val="00B3718C"/>
    <w:rsid w:val="00B41F7C"/>
    <w:rsid w:val="00B42886"/>
    <w:rsid w:val="00B46999"/>
    <w:rsid w:val="00B47D6C"/>
    <w:rsid w:val="00B50200"/>
    <w:rsid w:val="00B52070"/>
    <w:rsid w:val="00B53E1B"/>
    <w:rsid w:val="00B54A9B"/>
    <w:rsid w:val="00B613CA"/>
    <w:rsid w:val="00B64F61"/>
    <w:rsid w:val="00B650C1"/>
    <w:rsid w:val="00B65747"/>
    <w:rsid w:val="00B66E0A"/>
    <w:rsid w:val="00B67D92"/>
    <w:rsid w:val="00B82A11"/>
    <w:rsid w:val="00B95702"/>
    <w:rsid w:val="00BA25C4"/>
    <w:rsid w:val="00BB4A6F"/>
    <w:rsid w:val="00BB5D53"/>
    <w:rsid w:val="00BB645A"/>
    <w:rsid w:val="00BB7BE0"/>
    <w:rsid w:val="00BC0136"/>
    <w:rsid w:val="00BC0FFD"/>
    <w:rsid w:val="00BC1F60"/>
    <w:rsid w:val="00BC263A"/>
    <w:rsid w:val="00BC3DF7"/>
    <w:rsid w:val="00BD0DA1"/>
    <w:rsid w:val="00BD4D60"/>
    <w:rsid w:val="00BE2059"/>
    <w:rsid w:val="00BE48ED"/>
    <w:rsid w:val="00BE61B9"/>
    <w:rsid w:val="00BE79D9"/>
    <w:rsid w:val="00C015DD"/>
    <w:rsid w:val="00C06944"/>
    <w:rsid w:val="00C07046"/>
    <w:rsid w:val="00C119C7"/>
    <w:rsid w:val="00C11D35"/>
    <w:rsid w:val="00C1249F"/>
    <w:rsid w:val="00C12989"/>
    <w:rsid w:val="00C13089"/>
    <w:rsid w:val="00C16F4A"/>
    <w:rsid w:val="00C2735E"/>
    <w:rsid w:val="00C32460"/>
    <w:rsid w:val="00C33864"/>
    <w:rsid w:val="00C33B4F"/>
    <w:rsid w:val="00C361A8"/>
    <w:rsid w:val="00C40A33"/>
    <w:rsid w:val="00C46875"/>
    <w:rsid w:val="00C51DC9"/>
    <w:rsid w:val="00C51F25"/>
    <w:rsid w:val="00C55132"/>
    <w:rsid w:val="00C57CDD"/>
    <w:rsid w:val="00C57F44"/>
    <w:rsid w:val="00C61A81"/>
    <w:rsid w:val="00C625EB"/>
    <w:rsid w:val="00C6608C"/>
    <w:rsid w:val="00C6709B"/>
    <w:rsid w:val="00C74FD6"/>
    <w:rsid w:val="00C80469"/>
    <w:rsid w:val="00C80A0C"/>
    <w:rsid w:val="00C824AC"/>
    <w:rsid w:val="00C90256"/>
    <w:rsid w:val="00C910D7"/>
    <w:rsid w:val="00C9567A"/>
    <w:rsid w:val="00C96F93"/>
    <w:rsid w:val="00C97B7D"/>
    <w:rsid w:val="00CA4A59"/>
    <w:rsid w:val="00CA55D9"/>
    <w:rsid w:val="00CB0769"/>
    <w:rsid w:val="00CB0F1D"/>
    <w:rsid w:val="00CB187E"/>
    <w:rsid w:val="00CC14AA"/>
    <w:rsid w:val="00CC1548"/>
    <w:rsid w:val="00CC278D"/>
    <w:rsid w:val="00CC2B7E"/>
    <w:rsid w:val="00CC4F7C"/>
    <w:rsid w:val="00CC5A4A"/>
    <w:rsid w:val="00CC6056"/>
    <w:rsid w:val="00CD0BD2"/>
    <w:rsid w:val="00CD1A1F"/>
    <w:rsid w:val="00CD49B0"/>
    <w:rsid w:val="00CE190C"/>
    <w:rsid w:val="00CE2161"/>
    <w:rsid w:val="00CE5304"/>
    <w:rsid w:val="00CE5859"/>
    <w:rsid w:val="00CF0F58"/>
    <w:rsid w:val="00CF132A"/>
    <w:rsid w:val="00CF2059"/>
    <w:rsid w:val="00D015B2"/>
    <w:rsid w:val="00D11AC1"/>
    <w:rsid w:val="00D129E9"/>
    <w:rsid w:val="00D144AB"/>
    <w:rsid w:val="00D14567"/>
    <w:rsid w:val="00D21879"/>
    <w:rsid w:val="00D27EF7"/>
    <w:rsid w:val="00D30505"/>
    <w:rsid w:val="00D31FD7"/>
    <w:rsid w:val="00D3396C"/>
    <w:rsid w:val="00D34937"/>
    <w:rsid w:val="00D36820"/>
    <w:rsid w:val="00D3795A"/>
    <w:rsid w:val="00D42ED2"/>
    <w:rsid w:val="00D4560C"/>
    <w:rsid w:val="00D54DEE"/>
    <w:rsid w:val="00D554FC"/>
    <w:rsid w:val="00D557AF"/>
    <w:rsid w:val="00D610B3"/>
    <w:rsid w:val="00D61941"/>
    <w:rsid w:val="00D776B4"/>
    <w:rsid w:val="00D8023D"/>
    <w:rsid w:val="00D80DD0"/>
    <w:rsid w:val="00D813C2"/>
    <w:rsid w:val="00D87576"/>
    <w:rsid w:val="00D92FA4"/>
    <w:rsid w:val="00D93119"/>
    <w:rsid w:val="00D933FE"/>
    <w:rsid w:val="00D93845"/>
    <w:rsid w:val="00D94A1A"/>
    <w:rsid w:val="00D968D4"/>
    <w:rsid w:val="00DA0B32"/>
    <w:rsid w:val="00DB39BA"/>
    <w:rsid w:val="00DB43BB"/>
    <w:rsid w:val="00DC11C1"/>
    <w:rsid w:val="00DC515C"/>
    <w:rsid w:val="00DC7780"/>
    <w:rsid w:val="00DD20BA"/>
    <w:rsid w:val="00DD3F51"/>
    <w:rsid w:val="00DD47AD"/>
    <w:rsid w:val="00DE040D"/>
    <w:rsid w:val="00DE2EEF"/>
    <w:rsid w:val="00DE6B22"/>
    <w:rsid w:val="00DF406B"/>
    <w:rsid w:val="00DF6BB2"/>
    <w:rsid w:val="00E0093A"/>
    <w:rsid w:val="00E034FB"/>
    <w:rsid w:val="00E03C05"/>
    <w:rsid w:val="00E12B52"/>
    <w:rsid w:val="00E15768"/>
    <w:rsid w:val="00E157F5"/>
    <w:rsid w:val="00E17956"/>
    <w:rsid w:val="00E206C3"/>
    <w:rsid w:val="00E25BB5"/>
    <w:rsid w:val="00E27B9C"/>
    <w:rsid w:val="00E36042"/>
    <w:rsid w:val="00E402CA"/>
    <w:rsid w:val="00E41F27"/>
    <w:rsid w:val="00E555E7"/>
    <w:rsid w:val="00E55FA1"/>
    <w:rsid w:val="00E6136B"/>
    <w:rsid w:val="00E638FC"/>
    <w:rsid w:val="00E64250"/>
    <w:rsid w:val="00E67728"/>
    <w:rsid w:val="00E721B8"/>
    <w:rsid w:val="00E74C26"/>
    <w:rsid w:val="00E816A7"/>
    <w:rsid w:val="00E83F5B"/>
    <w:rsid w:val="00E84B43"/>
    <w:rsid w:val="00E87E91"/>
    <w:rsid w:val="00E91D83"/>
    <w:rsid w:val="00E91DA8"/>
    <w:rsid w:val="00EA46DA"/>
    <w:rsid w:val="00EB0A16"/>
    <w:rsid w:val="00EB4915"/>
    <w:rsid w:val="00EC1DF9"/>
    <w:rsid w:val="00EC30D5"/>
    <w:rsid w:val="00EC47E7"/>
    <w:rsid w:val="00EC6848"/>
    <w:rsid w:val="00ED04B7"/>
    <w:rsid w:val="00ED0EDC"/>
    <w:rsid w:val="00ED58DB"/>
    <w:rsid w:val="00ED78EA"/>
    <w:rsid w:val="00EE4129"/>
    <w:rsid w:val="00EF47CA"/>
    <w:rsid w:val="00F004C0"/>
    <w:rsid w:val="00F00F23"/>
    <w:rsid w:val="00F06A9F"/>
    <w:rsid w:val="00F11F24"/>
    <w:rsid w:val="00F12403"/>
    <w:rsid w:val="00F16BA7"/>
    <w:rsid w:val="00F17274"/>
    <w:rsid w:val="00F206F4"/>
    <w:rsid w:val="00F21060"/>
    <w:rsid w:val="00F23465"/>
    <w:rsid w:val="00F24CB7"/>
    <w:rsid w:val="00F25197"/>
    <w:rsid w:val="00F2580C"/>
    <w:rsid w:val="00F37C54"/>
    <w:rsid w:val="00F40158"/>
    <w:rsid w:val="00F44E5B"/>
    <w:rsid w:val="00F468CC"/>
    <w:rsid w:val="00F51620"/>
    <w:rsid w:val="00F51BA8"/>
    <w:rsid w:val="00F523BD"/>
    <w:rsid w:val="00F5472C"/>
    <w:rsid w:val="00F5513D"/>
    <w:rsid w:val="00F55370"/>
    <w:rsid w:val="00F56F49"/>
    <w:rsid w:val="00F60C55"/>
    <w:rsid w:val="00F63DB4"/>
    <w:rsid w:val="00F67087"/>
    <w:rsid w:val="00F72B02"/>
    <w:rsid w:val="00F74B5A"/>
    <w:rsid w:val="00F76F60"/>
    <w:rsid w:val="00F77D5A"/>
    <w:rsid w:val="00F84080"/>
    <w:rsid w:val="00F85E7E"/>
    <w:rsid w:val="00F869B1"/>
    <w:rsid w:val="00F87280"/>
    <w:rsid w:val="00F873DD"/>
    <w:rsid w:val="00F91159"/>
    <w:rsid w:val="00F95B11"/>
    <w:rsid w:val="00F9685D"/>
    <w:rsid w:val="00F9741D"/>
    <w:rsid w:val="00F9784A"/>
    <w:rsid w:val="00FA3EB6"/>
    <w:rsid w:val="00FA6A72"/>
    <w:rsid w:val="00FA7D16"/>
    <w:rsid w:val="00FB18D1"/>
    <w:rsid w:val="00FB2F41"/>
    <w:rsid w:val="00FB3540"/>
    <w:rsid w:val="00FB6052"/>
    <w:rsid w:val="00FB7CE3"/>
    <w:rsid w:val="00FC0858"/>
    <w:rsid w:val="00FC0B2F"/>
    <w:rsid w:val="00FC1383"/>
    <w:rsid w:val="00FC2B65"/>
    <w:rsid w:val="00FC632A"/>
    <w:rsid w:val="00FC6D3F"/>
    <w:rsid w:val="00FC793B"/>
    <w:rsid w:val="00FC7B7F"/>
    <w:rsid w:val="00FD2438"/>
    <w:rsid w:val="00FD494A"/>
    <w:rsid w:val="00FD4F79"/>
    <w:rsid w:val="00FE1377"/>
    <w:rsid w:val="00FE448E"/>
    <w:rsid w:val="00FF1E09"/>
    <w:rsid w:val="00FF22EC"/>
    <w:rsid w:val="00FF5190"/>
    <w:rsid w:val="00FF5314"/>
    <w:rsid w:val="00FF5642"/>
    <w:rsid w:val="00FF5D28"/>
    <w:rsid w:val="00FF6D8A"/>
    <w:rsid w:val="00FF7A3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4FD6"/>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157F5"/>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863743"/>
    <w:rPr>
      <w:rFonts w:ascii="Tahoma" w:hAnsi="Tahoma"/>
      <w:sz w:val="16"/>
      <w:szCs w:val="16"/>
    </w:rPr>
  </w:style>
  <w:style w:type="character" w:customStyle="1" w:styleId="a5">
    <w:name w:val="Текст выноски Знак"/>
    <w:link w:val="a4"/>
    <w:uiPriority w:val="99"/>
    <w:semiHidden/>
    <w:rsid w:val="00863743"/>
    <w:rPr>
      <w:rFonts w:ascii="Tahoma" w:eastAsia="Times New Roman" w:hAnsi="Tahoma" w:cs="Tahoma"/>
      <w:sz w:val="16"/>
      <w:szCs w:val="16"/>
    </w:rPr>
  </w:style>
  <w:style w:type="paragraph" w:customStyle="1" w:styleId="ConsPlusNormal">
    <w:name w:val="ConsPlusNormal"/>
    <w:rsid w:val="00F60C55"/>
    <w:pPr>
      <w:widowControl w:val="0"/>
      <w:autoSpaceDE w:val="0"/>
      <w:autoSpaceDN w:val="0"/>
    </w:pPr>
    <w:rPr>
      <w:rFonts w:eastAsia="Times New Roman" w:cs="Calibri"/>
      <w:sz w:val="22"/>
    </w:rPr>
  </w:style>
  <w:style w:type="paragraph" w:customStyle="1" w:styleId="Default">
    <w:name w:val="Default"/>
    <w:rsid w:val="00DE040D"/>
    <w:pPr>
      <w:autoSpaceDE w:val="0"/>
      <w:autoSpaceDN w:val="0"/>
      <w:adjustRightInd w:val="0"/>
    </w:pPr>
    <w:rPr>
      <w:rFonts w:ascii="Times New Roman" w:hAnsi="Times New Roman"/>
      <w:color w:val="000000"/>
      <w:sz w:val="24"/>
      <w:szCs w:val="24"/>
    </w:rPr>
  </w:style>
  <w:style w:type="paragraph" w:styleId="3">
    <w:name w:val="Body Text 3"/>
    <w:basedOn w:val="a"/>
    <w:link w:val="30"/>
    <w:rsid w:val="00A2346D"/>
    <w:pPr>
      <w:jc w:val="both"/>
    </w:pPr>
    <w:rPr>
      <w:szCs w:val="20"/>
    </w:rPr>
  </w:style>
  <w:style w:type="character" w:customStyle="1" w:styleId="30">
    <w:name w:val="Основной текст 3 Знак"/>
    <w:link w:val="3"/>
    <w:rsid w:val="00A2346D"/>
    <w:rPr>
      <w:rFonts w:ascii="Times New Roman" w:eastAsia="Times New Roman" w:hAnsi="Times New Roman"/>
      <w:sz w:val="24"/>
    </w:rPr>
  </w:style>
  <w:style w:type="paragraph" w:customStyle="1" w:styleId="1">
    <w:name w:val="Знак1 Знак Знак Знак"/>
    <w:basedOn w:val="a"/>
    <w:rsid w:val="0015131B"/>
    <w:rPr>
      <w:rFonts w:ascii="Verdana" w:hAnsi="Verdana" w:cs="Verdana"/>
      <w:sz w:val="20"/>
      <w:szCs w:val="20"/>
      <w:lang w:val="en-US" w:eastAsia="en-US"/>
    </w:rPr>
  </w:style>
  <w:style w:type="paragraph" w:styleId="a6">
    <w:name w:val="header"/>
    <w:basedOn w:val="a"/>
    <w:link w:val="a7"/>
    <w:uiPriority w:val="99"/>
    <w:unhideWhenUsed/>
    <w:rsid w:val="00466920"/>
    <w:pPr>
      <w:tabs>
        <w:tab w:val="center" w:pos="4677"/>
        <w:tab w:val="right" w:pos="9355"/>
      </w:tabs>
    </w:pPr>
  </w:style>
  <w:style w:type="character" w:customStyle="1" w:styleId="a7">
    <w:name w:val="Верхний колонтитул Знак"/>
    <w:link w:val="a6"/>
    <w:uiPriority w:val="99"/>
    <w:rsid w:val="00466920"/>
    <w:rPr>
      <w:rFonts w:ascii="Times New Roman" w:eastAsia="Times New Roman" w:hAnsi="Times New Roman"/>
      <w:sz w:val="24"/>
      <w:szCs w:val="24"/>
    </w:rPr>
  </w:style>
  <w:style w:type="paragraph" w:styleId="a8">
    <w:name w:val="footer"/>
    <w:basedOn w:val="a"/>
    <w:link w:val="a9"/>
    <w:uiPriority w:val="99"/>
    <w:unhideWhenUsed/>
    <w:rsid w:val="00466920"/>
    <w:pPr>
      <w:tabs>
        <w:tab w:val="center" w:pos="4677"/>
        <w:tab w:val="right" w:pos="9355"/>
      </w:tabs>
    </w:pPr>
  </w:style>
  <w:style w:type="character" w:customStyle="1" w:styleId="a9">
    <w:name w:val="Нижний колонтитул Знак"/>
    <w:link w:val="a8"/>
    <w:uiPriority w:val="99"/>
    <w:rsid w:val="00466920"/>
    <w:rPr>
      <w:rFonts w:ascii="Times New Roman" w:eastAsia="Times New Roman" w:hAnsi="Times New Roman"/>
      <w:sz w:val="24"/>
      <w:szCs w:val="24"/>
    </w:rPr>
  </w:style>
  <w:style w:type="paragraph" w:customStyle="1" w:styleId="ConsPlusTitle">
    <w:name w:val="ConsPlusTitle"/>
    <w:rsid w:val="003A147A"/>
    <w:pPr>
      <w:widowControl w:val="0"/>
    </w:pPr>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18371985">
      <w:bodyDiv w:val="1"/>
      <w:marLeft w:val="0"/>
      <w:marRight w:val="0"/>
      <w:marTop w:val="0"/>
      <w:marBottom w:val="0"/>
      <w:divBdr>
        <w:top w:val="none" w:sz="0" w:space="0" w:color="auto"/>
        <w:left w:val="none" w:sz="0" w:space="0" w:color="auto"/>
        <w:bottom w:val="none" w:sz="0" w:space="0" w:color="auto"/>
        <w:right w:val="none" w:sz="0" w:space="0" w:color="auto"/>
      </w:divBdr>
      <w:divsChild>
        <w:div w:id="1340935664">
          <w:marLeft w:val="0"/>
          <w:marRight w:val="0"/>
          <w:marTop w:val="0"/>
          <w:marBottom w:val="0"/>
          <w:divBdr>
            <w:top w:val="none" w:sz="0" w:space="0" w:color="auto"/>
            <w:left w:val="none" w:sz="0" w:space="0" w:color="auto"/>
            <w:bottom w:val="none" w:sz="0" w:space="0" w:color="auto"/>
            <w:right w:val="none" w:sz="0" w:space="0" w:color="auto"/>
          </w:divBdr>
          <w:divsChild>
            <w:div w:id="153184145">
              <w:marLeft w:val="0"/>
              <w:marRight w:val="0"/>
              <w:marTop w:val="0"/>
              <w:marBottom w:val="0"/>
              <w:divBdr>
                <w:top w:val="none" w:sz="0" w:space="0" w:color="auto"/>
                <w:left w:val="none" w:sz="0" w:space="0" w:color="auto"/>
                <w:bottom w:val="none" w:sz="0" w:space="0" w:color="auto"/>
                <w:right w:val="none" w:sz="0" w:space="0" w:color="auto"/>
              </w:divBdr>
              <w:divsChild>
                <w:div w:id="284820120">
                  <w:marLeft w:val="0"/>
                  <w:marRight w:val="0"/>
                  <w:marTop w:val="0"/>
                  <w:marBottom w:val="0"/>
                  <w:divBdr>
                    <w:top w:val="none" w:sz="0" w:space="0" w:color="auto"/>
                    <w:left w:val="none" w:sz="0" w:space="0" w:color="auto"/>
                    <w:bottom w:val="none" w:sz="0" w:space="0" w:color="auto"/>
                    <w:right w:val="none" w:sz="0" w:space="0" w:color="auto"/>
                  </w:divBdr>
                  <w:divsChild>
                    <w:div w:id="50884836">
                      <w:marLeft w:val="0"/>
                      <w:marRight w:val="0"/>
                      <w:marTop w:val="0"/>
                      <w:marBottom w:val="0"/>
                      <w:divBdr>
                        <w:top w:val="none" w:sz="0" w:space="0" w:color="auto"/>
                        <w:left w:val="none" w:sz="0" w:space="0" w:color="auto"/>
                        <w:bottom w:val="none" w:sz="0" w:space="0" w:color="auto"/>
                        <w:right w:val="none" w:sz="0" w:space="0" w:color="auto"/>
                      </w:divBdr>
                      <w:divsChild>
                        <w:div w:id="932130032">
                          <w:marLeft w:val="0"/>
                          <w:marRight w:val="0"/>
                          <w:marTop w:val="0"/>
                          <w:marBottom w:val="0"/>
                          <w:divBdr>
                            <w:top w:val="none" w:sz="0" w:space="0" w:color="auto"/>
                            <w:left w:val="none" w:sz="0" w:space="0" w:color="auto"/>
                            <w:bottom w:val="none" w:sz="0" w:space="0" w:color="auto"/>
                            <w:right w:val="none" w:sz="0" w:space="0" w:color="auto"/>
                          </w:divBdr>
                          <w:divsChild>
                            <w:div w:id="1406880741">
                              <w:marLeft w:val="0"/>
                              <w:marRight w:val="0"/>
                              <w:marTop w:val="0"/>
                              <w:marBottom w:val="0"/>
                              <w:divBdr>
                                <w:top w:val="none" w:sz="0" w:space="0" w:color="auto"/>
                                <w:left w:val="none" w:sz="0" w:space="0" w:color="auto"/>
                                <w:bottom w:val="none" w:sz="0" w:space="0" w:color="auto"/>
                                <w:right w:val="none" w:sz="0" w:space="0" w:color="auto"/>
                              </w:divBdr>
                              <w:divsChild>
                                <w:div w:id="1045981627">
                                  <w:marLeft w:val="0"/>
                                  <w:marRight w:val="0"/>
                                  <w:marTop w:val="0"/>
                                  <w:marBottom w:val="0"/>
                                  <w:divBdr>
                                    <w:top w:val="none" w:sz="0" w:space="0" w:color="auto"/>
                                    <w:left w:val="none" w:sz="0" w:space="0" w:color="auto"/>
                                    <w:bottom w:val="none" w:sz="0" w:space="0" w:color="auto"/>
                                    <w:right w:val="none" w:sz="0" w:space="0" w:color="auto"/>
                                  </w:divBdr>
                                  <w:divsChild>
                                    <w:div w:id="506137993">
                                      <w:marLeft w:val="0"/>
                                      <w:marRight w:val="0"/>
                                      <w:marTop w:val="0"/>
                                      <w:marBottom w:val="0"/>
                                      <w:divBdr>
                                        <w:top w:val="none" w:sz="0" w:space="0" w:color="auto"/>
                                        <w:left w:val="none" w:sz="0" w:space="0" w:color="auto"/>
                                        <w:bottom w:val="none" w:sz="0" w:space="0" w:color="auto"/>
                                        <w:right w:val="none" w:sz="0" w:space="0" w:color="auto"/>
                                      </w:divBdr>
                                      <w:divsChild>
                                        <w:div w:id="25528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8601571">
      <w:bodyDiv w:val="1"/>
      <w:marLeft w:val="0"/>
      <w:marRight w:val="0"/>
      <w:marTop w:val="0"/>
      <w:marBottom w:val="0"/>
      <w:divBdr>
        <w:top w:val="none" w:sz="0" w:space="0" w:color="auto"/>
        <w:left w:val="none" w:sz="0" w:space="0" w:color="auto"/>
        <w:bottom w:val="none" w:sz="0" w:space="0" w:color="auto"/>
        <w:right w:val="none" w:sz="0" w:space="0" w:color="auto"/>
      </w:divBdr>
    </w:div>
    <w:div w:id="1975063391">
      <w:bodyDiv w:val="1"/>
      <w:marLeft w:val="0"/>
      <w:marRight w:val="0"/>
      <w:marTop w:val="0"/>
      <w:marBottom w:val="0"/>
      <w:divBdr>
        <w:top w:val="none" w:sz="0" w:space="0" w:color="auto"/>
        <w:left w:val="none" w:sz="0" w:space="0" w:color="auto"/>
        <w:bottom w:val="none" w:sz="0" w:space="0" w:color="auto"/>
        <w:right w:val="none" w:sz="0" w:space="0" w:color="auto"/>
      </w:divBdr>
      <w:divsChild>
        <w:div w:id="1285965785">
          <w:marLeft w:val="0"/>
          <w:marRight w:val="0"/>
          <w:marTop w:val="0"/>
          <w:marBottom w:val="0"/>
          <w:divBdr>
            <w:top w:val="none" w:sz="0" w:space="0" w:color="auto"/>
            <w:left w:val="none" w:sz="0" w:space="0" w:color="auto"/>
            <w:bottom w:val="none" w:sz="0" w:space="0" w:color="auto"/>
            <w:right w:val="none" w:sz="0" w:space="0" w:color="auto"/>
          </w:divBdr>
        </w:div>
      </w:divsChild>
    </w:div>
    <w:div w:id="21322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4B641A5F91AA0A7049F7CD410211A33BEE6D26ED2BF86D90D067455C35874CBF88C60E2F86E3550FE4325416553C1FB8132800C9CBCE0B00S2H"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D5166BAA9A37BFB64DAD9E97CA6FC8B6784E9D34113AEACED8E405F8126ECEBE1781759D83C71D365DD348180MFw4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F8281E5A79D8BE9CB12F08261FF14BFFD8729A8E6AA6A26A72B6197FE838A482648980BC711B3F15FE93A94627065338FA71EEE542709F17q7i1H" TargetMode="External"/><Relationship Id="rId4" Type="http://schemas.openxmlformats.org/officeDocument/2006/relationships/settings" Target="settings.xml"/><Relationship Id="rId9" Type="http://schemas.openxmlformats.org/officeDocument/2006/relationships/hyperlink" Target="consultantplus://offline/ref=F8281E5A79D8BE9CB12F08261FF14BFFD97899876CA6A26A72B6197FE838A4827689D8B070192014FE86FF1762q5iA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FF003-3FD8-4B61-B23A-B1E9CA01E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7</Pages>
  <Words>2683</Words>
  <Characters>15299</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17947</CharactersWithSpaces>
  <SharedDoc>false</SharedDoc>
  <HLinks>
    <vt:vector size="24" baseType="variant">
      <vt:variant>
        <vt:i4>5898332</vt:i4>
      </vt:variant>
      <vt:variant>
        <vt:i4>9</vt:i4>
      </vt:variant>
      <vt:variant>
        <vt:i4>0</vt:i4>
      </vt:variant>
      <vt:variant>
        <vt:i4>5</vt:i4>
      </vt:variant>
      <vt:variant>
        <vt:lpwstr>consultantplus://offline/ref=CD5166BAA9A37BFB64DAD9E97CA6FC8B6784E9D34113AEACED8E405F8126ECEBE1781759D83C71D365DD348180MFw4C</vt:lpwstr>
      </vt:variant>
      <vt:variant>
        <vt:lpwstr/>
      </vt:variant>
      <vt:variant>
        <vt:i4>3211367</vt:i4>
      </vt:variant>
      <vt:variant>
        <vt:i4>6</vt:i4>
      </vt:variant>
      <vt:variant>
        <vt:i4>0</vt:i4>
      </vt:variant>
      <vt:variant>
        <vt:i4>5</vt:i4>
      </vt:variant>
      <vt:variant>
        <vt:lpwstr>consultantplus://offline/ref=F8281E5A79D8BE9CB12F08261FF14BFFD8729A8E6AA6A26A72B6197FE838A482648980BC711B3F15FE93A94627065338FA71EEE542709F17q7i1H</vt:lpwstr>
      </vt:variant>
      <vt:variant>
        <vt:lpwstr/>
      </vt:variant>
      <vt:variant>
        <vt:i4>393298</vt:i4>
      </vt:variant>
      <vt:variant>
        <vt:i4>3</vt:i4>
      </vt:variant>
      <vt:variant>
        <vt:i4>0</vt:i4>
      </vt:variant>
      <vt:variant>
        <vt:i4>5</vt:i4>
      </vt:variant>
      <vt:variant>
        <vt:lpwstr>consultantplus://offline/ref=F8281E5A79D8BE9CB12F08261FF14BFFD97899876CA6A26A72B6197FE838A4827689D8B070192014FE86FF1762q5iAH</vt:lpwstr>
      </vt:variant>
      <vt:variant>
        <vt:lpwstr/>
      </vt:variant>
      <vt:variant>
        <vt:i4>7209012</vt:i4>
      </vt:variant>
      <vt:variant>
        <vt:i4>0</vt:i4>
      </vt:variant>
      <vt:variant>
        <vt:i4>0</vt:i4>
      </vt:variant>
      <vt:variant>
        <vt:i4>5</vt:i4>
      </vt:variant>
      <vt:variant>
        <vt:lpwstr>consultantplus://offline/ref=954B641A5F91AA0A7049F7CD410211A33BEE6D26ED2BF86D90D067455C35874CBF88C60E2F86E3550FE4325416553C1FB8132800C9CBCE0B00S2H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sen</cp:lastModifiedBy>
  <cp:revision>25</cp:revision>
  <cp:lastPrinted>2021-09-27T03:51:00Z</cp:lastPrinted>
  <dcterms:created xsi:type="dcterms:W3CDTF">2021-09-21T10:40:00Z</dcterms:created>
  <dcterms:modified xsi:type="dcterms:W3CDTF">2021-09-27T03:51:00Z</dcterms:modified>
</cp:coreProperties>
</file>